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005E" w:rsidRPr="00AD6D2B" w:rsidP="00F0005E" w14:paraId="224A0667" w14:textId="6DA4AB46">
      <w:pPr>
        <w:jc w:val="right"/>
        <w:rPr>
          <w:b/>
          <w:sz w:val="28"/>
          <w:szCs w:val="28"/>
        </w:rPr>
      </w:pPr>
      <w:r w:rsidRPr="00CD35CF">
        <w:rPr>
          <w:b/>
          <w:sz w:val="27"/>
          <w:szCs w:val="27"/>
        </w:rPr>
        <w:t xml:space="preserve">    </w:t>
      </w:r>
      <w:r w:rsidRPr="00AD6D2B">
        <w:rPr>
          <w:b/>
          <w:sz w:val="28"/>
          <w:szCs w:val="28"/>
        </w:rPr>
        <w:t xml:space="preserve">                                                 </w:t>
      </w:r>
      <w:r w:rsidRPr="00AD6D2B">
        <w:rPr>
          <w:sz w:val="28"/>
          <w:szCs w:val="28"/>
        </w:rPr>
        <w:t>дело № 5-</w:t>
      </w:r>
      <w:r w:rsidR="00733BA2">
        <w:rPr>
          <w:sz w:val="28"/>
          <w:szCs w:val="28"/>
        </w:rPr>
        <w:t>278</w:t>
      </w:r>
      <w:r w:rsidRPr="00AD6D2B">
        <w:rPr>
          <w:sz w:val="28"/>
          <w:szCs w:val="28"/>
        </w:rPr>
        <w:t>-200</w:t>
      </w:r>
      <w:r w:rsidR="00733BA2">
        <w:rPr>
          <w:sz w:val="28"/>
          <w:szCs w:val="28"/>
        </w:rPr>
        <w:t>5</w:t>
      </w:r>
      <w:r w:rsidRPr="00AD6D2B">
        <w:rPr>
          <w:sz w:val="28"/>
          <w:szCs w:val="28"/>
        </w:rPr>
        <w:t>/2024</w:t>
      </w:r>
      <w:r w:rsidRPr="00AD6D2B">
        <w:rPr>
          <w:b/>
          <w:sz w:val="28"/>
          <w:szCs w:val="28"/>
        </w:rPr>
        <w:t xml:space="preserve"> </w:t>
      </w:r>
    </w:p>
    <w:p w:rsidR="00F0005E" w:rsidRPr="00AD6D2B" w:rsidP="00F0005E" w14:paraId="0CE46F51" w14:textId="77777777">
      <w:pPr>
        <w:jc w:val="right"/>
        <w:rPr>
          <w:sz w:val="28"/>
          <w:szCs w:val="28"/>
        </w:rPr>
      </w:pPr>
    </w:p>
    <w:p w:rsidR="00F0005E" w:rsidRPr="00AD6D2B" w:rsidP="00F0005E" w14:paraId="3C581149" w14:textId="7777777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AD6D2B">
        <w:rPr>
          <w:rFonts w:ascii="Times New Roman" w:hAnsi="Times New Roman"/>
          <w:b w:val="0"/>
          <w:sz w:val="28"/>
          <w:szCs w:val="28"/>
        </w:rPr>
        <w:t xml:space="preserve">ПОСТАНОВЛЕНИЕ  </w:t>
      </w:r>
    </w:p>
    <w:p w:rsidR="00F0005E" w:rsidRPr="00AD6D2B" w:rsidP="00F0005E" w14:paraId="76F1F67D" w14:textId="777777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D6D2B">
        <w:rPr>
          <w:rFonts w:ascii="Times New Roman" w:hAnsi="Times New Roman"/>
          <w:sz w:val="28"/>
          <w:szCs w:val="28"/>
        </w:rPr>
        <w:t>по делу об административном правонарушении</w:t>
      </w:r>
    </w:p>
    <w:p w:rsidR="00F0005E" w:rsidRPr="00AD6D2B" w:rsidP="00F0005E" w14:paraId="25BABD52" w14:textId="042E9C4C">
      <w:pPr>
        <w:tabs>
          <w:tab w:val="left" w:pos="567"/>
        </w:tabs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20 мая</w:t>
      </w:r>
      <w:r w:rsidRPr="00AD6D2B">
        <w:rPr>
          <w:sz w:val="28"/>
          <w:szCs w:val="28"/>
          <w:lang w:val="zh-CN"/>
        </w:rPr>
        <w:t xml:space="preserve"> 20</w:t>
      </w:r>
      <w:r w:rsidRPr="00AD6D2B">
        <w:rPr>
          <w:sz w:val="28"/>
          <w:szCs w:val="28"/>
        </w:rPr>
        <w:t>24</w:t>
      </w:r>
      <w:r w:rsidRPr="00AD6D2B">
        <w:rPr>
          <w:sz w:val="28"/>
          <w:szCs w:val="28"/>
          <w:lang w:val="zh-CN"/>
        </w:rPr>
        <w:t xml:space="preserve"> года                                                           </w:t>
      </w:r>
      <w:r w:rsidRPr="00AD6D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AD6D2B">
        <w:rPr>
          <w:sz w:val="28"/>
          <w:szCs w:val="28"/>
          <w:lang w:val="zh-CN"/>
        </w:rPr>
        <w:t>г. Нефтеюганск</w:t>
      </w:r>
    </w:p>
    <w:p w:rsidR="00F0005E" w:rsidRPr="00AD6D2B" w:rsidP="00F0005E" w14:paraId="07FDBA0D" w14:textId="77777777">
      <w:pPr>
        <w:tabs>
          <w:tab w:val="left" w:pos="567"/>
        </w:tabs>
        <w:jc w:val="both"/>
        <w:rPr>
          <w:sz w:val="28"/>
          <w:szCs w:val="28"/>
          <w:lang w:val="zh-CN"/>
        </w:rPr>
      </w:pPr>
    </w:p>
    <w:p w:rsidR="00F0005E" w:rsidRPr="00AD6D2B" w:rsidP="00F0005E" w14:paraId="2BD72E3C" w14:textId="0B2EC928">
      <w:pPr>
        <w:tabs>
          <w:tab w:val="left" w:pos="567"/>
        </w:tabs>
        <w:jc w:val="both"/>
        <w:rPr>
          <w:sz w:val="28"/>
          <w:szCs w:val="28"/>
        </w:rPr>
      </w:pPr>
      <w:r w:rsidRPr="00AD6D2B">
        <w:rPr>
          <w:sz w:val="28"/>
          <w:szCs w:val="28"/>
          <w:lang w:val="zh-CN"/>
        </w:rPr>
        <w:t xml:space="preserve">          </w:t>
      </w:r>
      <w:r w:rsidRPr="00AD6D2B"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0005E" w:rsidRPr="00AD6D2B" w:rsidP="00F0005E" w14:paraId="79157F65" w14:textId="77777777">
      <w:pPr>
        <w:tabs>
          <w:tab w:val="left" w:pos="567"/>
        </w:tabs>
        <w:jc w:val="both"/>
        <w:rPr>
          <w:sz w:val="28"/>
          <w:szCs w:val="28"/>
        </w:rPr>
      </w:pPr>
      <w:r w:rsidRPr="00AD6D2B">
        <w:rPr>
          <w:sz w:val="28"/>
          <w:szCs w:val="28"/>
        </w:rPr>
        <w:tab/>
        <w:t>рассмотрев в открытом судебном заседании дело об административном правонарушении, предусмотренном ч.5 ст.12.15 Кодек</w:t>
      </w:r>
      <w:r w:rsidRPr="00AD6D2B">
        <w:rPr>
          <w:sz w:val="28"/>
          <w:szCs w:val="28"/>
        </w:rPr>
        <w:t xml:space="preserve">са Российской Федерации об административных правонарушениях в отношении </w:t>
      </w:r>
    </w:p>
    <w:p w:rsidR="00F0005E" w:rsidRPr="00AD6D2B" w:rsidP="00F0005E" w14:paraId="48C55075" w14:textId="24E2C48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D6D2B">
        <w:rPr>
          <w:sz w:val="28"/>
          <w:szCs w:val="28"/>
        </w:rPr>
        <w:tab/>
        <w:t xml:space="preserve"> </w:t>
      </w:r>
      <w:r w:rsidR="00733BA2">
        <w:rPr>
          <w:sz w:val="28"/>
          <w:szCs w:val="28"/>
        </w:rPr>
        <w:t xml:space="preserve">Шевченко </w:t>
      </w:r>
      <w:r w:rsidR="00026C51">
        <w:rPr>
          <w:sz w:val="28"/>
          <w:szCs w:val="28"/>
        </w:rPr>
        <w:t>ИГ</w:t>
      </w:r>
      <w:r w:rsidRPr="00AD6D2B">
        <w:rPr>
          <w:sz w:val="28"/>
          <w:szCs w:val="28"/>
          <w:lang w:val="zh-CN"/>
        </w:rPr>
        <w:t xml:space="preserve">, </w:t>
      </w:r>
      <w:r w:rsidR="00026C51">
        <w:rPr>
          <w:sz w:val="28"/>
          <w:szCs w:val="28"/>
        </w:rPr>
        <w:t>***</w:t>
      </w:r>
      <w:r w:rsidRPr="00AD6D2B">
        <w:rPr>
          <w:sz w:val="28"/>
          <w:szCs w:val="28"/>
          <w:lang w:val="zh-CN"/>
        </w:rPr>
        <w:t xml:space="preserve"> года рождения, урожен</w:t>
      </w:r>
      <w:r w:rsidRPr="00AD6D2B">
        <w:rPr>
          <w:sz w:val="28"/>
          <w:szCs w:val="28"/>
        </w:rPr>
        <w:t>ца</w:t>
      </w:r>
      <w:r w:rsidRPr="00AD6D2B">
        <w:rPr>
          <w:sz w:val="28"/>
          <w:szCs w:val="28"/>
          <w:lang w:val="zh-CN"/>
        </w:rPr>
        <w:t xml:space="preserve"> </w:t>
      </w:r>
      <w:r w:rsidR="00026C51">
        <w:rPr>
          <w:sz w:val="28"/>
          <w:szCs w:val="28"/>
        </w:rPr>
        <w:t>***</w:t>
      </w:r>
      <w:r w:rsidRPr="00AD6D2B">
        <w:rPr>
          <w:sz w:val="28"/>
          <w:szCs w:val="28"/>
          <w:lang w:val="zh-CN"/>
        </w:rPr>
        <w:t xml:space="preserve">, </w:t>
      </w:r>
      <w:r w:rsidRPr="00AD6D2B">
        <w:rPr>
          <w:sz w:val="28"/>
          <w:szCs w:val="28"/>
        </w:rPr>
        <w:t xml:space="preserve">гражданина РФ, </w:t>
      </w:r>
      <w:r w:rsidR="00A82DB9">
        <w:rPr>
          <w:sz w:val="28"/>
          <w:szCs w:val="28"/>
        </w:rPr>
        <w:t>22</w:t>
      </w:r>
      <w:r w:rsidRPr="00AD6D2B">
        <w:rPr>
          <w:sz w:val="28"/>
          <w:szCs w:val="28"/>
        </w:rPr>
        <w:t>;</w:t>
      </w:r>
      <w:r w:rsidR="00026C51">
        <w:rPr>
          <w:sz w:val="28"/>
          <w:szCs w:val="28"/>
        </w:rPr>
        <w:t>***</w:t>
      </w:r>
      <w:r w:rsidRPr="00AD6D2B">
        <w:rPr>
          <w:sz w:val="28"/>
          <w:szCs w:val="28"/>
        </w:rPr>
        <w:t xml:space="preserve">, </w:t>
      </w:r>
      <w:r w:rsidRPr="00AD6D2B">
        <w:rPr>
          <w:sz w:val="28"/>
          <w:szCs w:val="28"/>
          <w:lang w:val="zh-CN"/>
        </w:rPr>
        <w:t>проживающе</w:t>
      </w:r>
      <w:r w:rsidRPr="00AD6D2B">
        <w:rPr>
          <w:sz w:val="28"/>
          <w:szCs w:val="28"/>
        </w:rPr>
        <w:t>го</w:t>
      </w:r>
      <w:r w:rsidRPr="00AD6D2B">
        <w:rPr>
          <w:sz w:val="28"/>
          <w:szCs w:val="28"/>
          <w:lang w:val="zh-CN"/>
        </w:rPr>
        <w:t xml:space="preserve"> по адресу: </w:t>
      </w:r>
      <w:r w:rsidR="00026C51">
        <w:rPr>
          <w:sz w:val="28"/>
          <w:szCs w:val="28"/>
        </w:rPr>
        <w:t>***</w:t>
      </w:r>
      <w:r w:rsidRPr="00AD6D2B">
        <w:rPr>
          <w:color w:val="000000"/>
          <w:sz w:val="28"/>
          <w:szCs w:val="28"/>
        </w:rPr>
        <w:t>,</w:t>
      </w:r>
    </w:p>
    <w:p w:rsidR="00F0005E" w:rsidRPr="00AD6D2B" w:rsidP="00F0005E" w14:paraId="54AC81A1" w14:textId="6D4EC795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AD6D2B">
        <w:rPr>
          <w:color w:val="000000"/>
          <w:sz w:val="28"/>
          <w:szCs w:val="28"/>
        </w:rPr>
        <w:tab/>
      </w:r>
      <w:r w:rsidRPr="00AD6D2B">
        <w:rPr>
          <w:color w:val="FF0000"/>
          <w:sz w:val="28"/>
          <w:szCs w:val="28"/>
        </w:rPr>
        <w:t xml:space="preserve">               </w:t>
      </w:r>
    </w:p>
    <w:p w:rsidR="00486E85" w:rsidRPr="00AD6D2B" w:rsidP="00E620AC" w14:paraId="0E84EEA9" w14:textId="77777777">
      <w:pPr>
        <w:pStyle w:val="BodyText2"/>
        <w:jc w:val="center"/>
        <w:rPr>
          <w:spacing w:val="20"/>
          <w:sz w:val="28"/>
          <w:szCs w:val="28"/>
        </w:rPr>
      </w:pPr>
      <w:r w:rsidRPr="00AD6D2B">
        <w:rPr>
          <w:spacing w:val="20"/>
          <w:sz w:val="28"/>
          <w:szCs w:val="28"/>
        </w:rPr>
        <w:t>УСТАНОВИЛ:</w:t>
      </w:r>
    </w:p>
    <w:p w:rsidR="00E405EE" w:rsidRPr="007B4411" w:rsidP="00E405EE" w14:paraId="7CF8A4E1" w14:textId="7B419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DB9">
        <w:rPr>
          <w:sz w:val="28"/>
          <w:szCs w:val="28"/>
        </w:rPr>
        <w:t>6.02.2024</w:t>
      </w:r>
      <w:r w:rsidRPr="00AD6D2B">
        <w:rPr>
          <w:sz w:val="28"/>
          <w:szCs w:val="28"/>
        </w:rPr>
        <w:t xml:space="preserve"> в </w:t>
      </w:r>
      <w:r w:rsidR="00A82DB9">
        <w:rPr>
          <w:sz w:val="28"/>
          <w:szCs w:val="28"/>
        </w:rPr>
        <w:t>09</w:t>
      </w:r>
      <w:r w:rsidRPr="00AD6D2B">
        <w:rPr>
          <w:sz w:val="28"/>
          <w:szCs w:val="28"/>
        </w:rPr>
        <w:t xml:space="preserve"> часов </w:t>
      </w:r>
      <w:r w:rsidR="00A82DB9">
        <w:rPr>
          <w:sz w:val="28"/>
          <w:szCs w:val="28"/>
        </w:rPr>
        <w:t>39</w:t>
      </w:r>
      <w:r w:rsidRPr="00AD6D2B">
        <w:rPr>
          <w:sz w:val="28"/>
          <w:szCs w:val="28"/>
        </w:rPr>
        <w:t xml:space="preserve"> минут </w:t>
      </w:r>
      <w:r w:rsidRPr="00AD6D2B" w:rsidR="00F0005E">
        <w:rPr>
          <w:sz w:val="28"/>
          <w:szCs w:val="28"/>
        </w:rPr>
        <w:t>8</w:t>
      </w:r>
      <w:r w:rsidR="00A82DB9">
        <w:rPr>
          <w:sz w:val="28"/>
          <w:szCs w:val="28"/>
        </w:rPr>
        <w:t>83</w:t>
      </w:r>
      <w:r w:rsidRPr="00AD6D2B" w:rsidR="00F0005E">
        <w:rPr>
          <w:sz w:val="28"/>
          <w:szCs w:val="28"/>
        </w:rPr>
        <w:t xml:space="preserve"> км. а/д Р404 Тюмень-Тоболь</w:t>
      </w:r>
      <w:r w:rsidR="00C67194">
        <w:rPr>
          <w:sz w:val="28"/>
          <w:szCs w:val="28"/>
        </w:rPr>
        <w:t>с</w:t>
      </w:r>
      <w:r w:rsidRPr="00AD6D2B" w:rsidR="00F0005E">
        <w:rPr>
          <w:sz w:val="28"/>
          <w:szCs w:val="28"/>
        </w:rPr>
        <w:t>к-Ханты-Мансийск, Ханты-Мансийского района</w:t>
      </w:r>
      <w:r w:rsidRPr="00AD6D2B" w:rsidR="00864998">
        <w:rPr>
          <w:sz w:val="28"/>
          <w:szCs w:val="28"/>
        </w:rPr>
        <w:t xml:space="preserve">, </w:t>
      </w:r>
      <w:r w:rsidR="00A82DB9">
        <w:rPr>
          <w:sz w:val="28"/>
          <w:szCs w:val="28"/>
        </w:rPr>
        <w:t>Шевченко И.Г</w:t>
      </w:r>
      <w:r w:rsidRPr="00AD6D2B" w:rsidR="00EB2FA9">
        <w:rPr>
          <w:sz w:val="28"/>
          <w:szCs w:val="28"/>
        </w:rPr>
        <w:t xml:space="preserve">., управляя </w:t>
      </w:r>
      <w:r w:rsidRPr="00AD6D2B" w:rsidR="00935CDB">
        <w:rPr>
          <w:sz w:val="28"/>
          <w:szCs w:val="28"/>
        </w:rPr>
        <w:t>транспортным средством</w:t>
      </w:r>
      <w:r w:rsidRPr="00AD6D2B" w:rsidR="00EB2FA9">
        <w:rPr>
          <w:sz w:val="28"/>
          <w:szCs w:val="28"/>
        </w:rPr>
        <w:t xml:space="preserve"> </w:t>
      </w:r>
      <w:r w:rsidR="00026C51">
        <w:rPr>
          <w:sz w:val="28"/>
          <w:szCs w:val="28"/>
        </w:rPr>
        <w:t>***</w:t>
      </w:r>
      <w:r w:rsidRPr="00AD6D2B" w:rsidR="00EB2FA9">
        <w:rPr>
          <w:sz w:val="28"/>
          <w:szCs w:val="28"/>
        </w:rPr>
        <w:t xml:space="preserve"> </w:t>
      </w:r>
      <w:r w:rsidRPr="00AD6D2B">
        <w:rPr>
          <w:sz w:val="28"/>
          <w:szCs w:val="28"/>
        </w:rPr>
        <w:t xml:space="preserve">государственный регистрационный знак </w:t>
      </w:r>
      <w:r w:rsidR="00026C51">
        <w:rPr>
          <w:sz w:val="28"/>
          <w:szCs w:val="28"/>
        </w:rPr>
        <w:t>***</w:t>
      </w:r>
      <w:r w:rsidRPr="00AD6D2B">
        <w:rPr>
          <w:sz w:val="28"/>
          <w:szCs w:val="28"/>
        </w:rPr>
        <w:t xml:space="preserve">, </w:t>
      </w:r>
      <w:r w:rsidRPr="00AD6D2B" w:rsidR="00D45C43">
        <w:rPr>
          <w:sz w:val="28"/>
          <w:szCs w:val="28"/>
        </w:rPr>
        <w:t>соверш</w:t>
      </w:r>
      <w:r w:rsidRPr="00AD6D2B" w:rsidR="00F0005E">
        <w:rPr>
          <w:sz w:val="28"/>
          <w:szCs w:val="28"/>
        </w:rPr>
        <w:t>ил маневр</w:t>
      </w:r>
      <w:r w:rsidRPr="00AD6D2B" w:rsidR="00D45C43">
        <w:rPr>
          <w:sz w:val="28"/>
          <w:szCs w:val="28"/>
        </w:rPr>
        <w:t xml:space="preserve"> </w:t>
      </w:r>
      <w:r w:rsidRPr="00AD6D2B" w:rsidR="002553F6">
        <w:rPr>
          <w:sz w:val="28"/>
          <w:szCs w:val="28"/>
        </w:rPr>
        <w:t xml:space="preserve">обгона </w:t>
      </w:r>
      <w:r w:rsidRPr="00AD6D2B" w:rsidR="00F0005E">
        <w:rPr>
          <w:sz w:val="28"/>
          <w:szCs w:val="28"/>
        </w:rPr>
        <w:t>попутного</w:t>
      </w:r>
      <w:r w:rsidRPr="00AD6D2B" w:rsidR="0012497F">
        <w:rPr>
          <w:sz w:val="28"/>
          <w:szCs w:val="28"/>
        </w:rPr>
        <w:t xml:space="preserve"> транспортн</w:t>
      </w:r>
      <w:r w:rsidRPr="00AD6D2B" w:rsidR="002553F6">
        <w:rPr>
          <w:sz w:val="28"/>
          <w:szCs w:val="28"/>
        </w:rPr>
        <w:t>ого</w:t>
      </w:r>
      <w:r w:rsidRPr="00AD6D2B" w:rsidR="0012497F">
        <w:rPr>
          <w:sz w:val="28"/>
          <w:szCs w:val="28"/>
        </w:rPr>
        <w:t xml:space="preserve"> средств</w:t>
      </w:r>
      <w:r w:rsidRPr="00AD6D2B" w:rsidR="002553F6">
        <w:rPr>
          <w:sz w:val="28"/>
          <w:szCs w:val="28"/>
        </w:rPr>
        <w:t>а</w:t>
      </w:r>
      <w:r w:rsidRPr="00AD6D2B" w:rsidR="00935CDB">
        <w:rPr>
          <w:sz w:val="28"/>
          <w:szCs w:val="28"/>
        </w:rPr>
        <w:t xml:space="preserve"> </w:t>
      </w:r>
      <w:r w:rsidR="00026C51">
        <w:rPr>
          <w:sz w:val="28"/>
          <w:szCs w:val="28"/>
        </w:rPr>
        <w:t>***</w:t>
      </w:r>
      <w:r w:rsidR="00A82DB9">
        <w:rPr>
          <w:sz w:val="28"/>
          <w:szCs w:val="28"/>
        </w:rPr>
        <w:t>в составе полуприцепа</w:t>
      </w:r>
      <w:r w:rsidRPr="00AD6D2B" w:rsidR="00F0005E">
        <w:rPr>
          <w:sz w:val="28"/>
          <w:szCs w:val="28"/>
        </w:rPr>
        <w:t xml:space="preserve">, в зоне действия дорожного знака 3.20 – «Обгон запрещен», </w:t>
      </w:r>
      <w:r w:rsidR="00A82DB9">
        <w:rPr>
          <w:sz w:val="28"/>
          <w:szCs w:val="28"/>
        </w:rPr>
        <w:t>совершив выезд</w:t>
      </w:r>
      <w:r w:rsidRPr="00AD6D2B" w:rsidR="00F0005E">
        <w:rPr>
          <w:sz w:val="28"/>
          <w:szCs w:val="28"/>
        </w:rPr>
        <w:t xml:space="preserve"> на </w:t>
      </w:r>
      <w:r w:rsidRPr="00AD6D2B" w:rsidR="007A6018">
        <w:rPr>
          <w:sz w:val="28"/>
          <w:szCs w:val="28"/>
        </w:rPr>
        <w:t>полосу</w:t>
      </w:r>
      <w:r w:rsidRPr="00AD6D2B" w:rsidR="00F0005E">
        <w:rPr>
          <w:sz w:val="28"/>
          <w:szCs w:val="28"/>
        </w:rPr>
        <w:t xml:space="preserve"> дороги</w:t>
      </w:r>
      <w:r w:rsidRPr="00AD6D2B" w:rsidR="007A6018">
        <w:rPr>
          <w:sz w:val="28"/>
          <w:szCs w:val="28"/>
        </w:rPr>
        <w:t xml:space="preserve">, </w:t>
      </w:r>
      <w:r w:rsidRPr="00AD6D2B">
        <w:rPr>
          <w:sz w:val="28"/>
          <w:szCs w:val="28"/>
        </w:rPr>
        <w:t xml:space="preserve"> предназн</w:t>
      </w:r>
      <w:r w:rsidRPr="00AD6D2B" w:rsidR="007A6018">
        <w:rPr>
          <w:sz w:val="28"/>
          <w:szCs w:val="28"/>
        </w:rPr>
        <w:t>аченную для встречного движения</w:t>
      </w:r>
      <w:r w:rsidR="00A82DB9">
        <w:rPr>
          <w:sz w:val="28"/>
          <w:szCs w:val="28"/>
        </w:rPr>
        <w:t xml:space="preserve"> транспортных средств</w:t>
      </w:r>
      <w:r w:rsidRPr="00AD6D2B" w:rsidR="00F0005E">
        <w:rPr>
          <w:sz w:val="28"/>
          <w:szCs w:val="28"/>
        </w:rPr>
        <w:t>,</w:t>
      </w:r>
      <w:r w:rsidRPr="00AD6D2B" w:rsidR="002553F6">
        <w:rPr>
          <w:sz w:val="28"/>
          <w:szCs w:val="28"/>
        </w:rPr>
        <w:t xml:space="preserve"> тем самым</w:t>
      </w:r>
      <w:r w:rsidRPr="00AD6D2B">
        <w:rPr>
          <w:sz w:val="28"/>
          <w:szCs w:val="28"/>
        </w:rPr>
        <w:t xml:space="preserve"> </w:t>
      </w:r>
      <w:r w:rsidRPr="00AD6D2B" w:rsidR="007A6018">
        <w:rPr>
          <w:sz w:val="28"/>
          <w:szCs w:val="28"/>
        </w:rPr>
        <w:t xml:space="preserve">допустил повторное правонарушение, предусмотренное ч.4 ст.12.15 КоАП РФ, чем </w:t>
      </w:r>
      <w:r w:rsidRPr="00AD6D2B" w:rsidR="008425D2">
        <w:rPr>
          <w:sz w:val="28"/>
          <w:szCs w:val="28"/>
        </w:rPr>
        <w:t xml:space="preserve">нарушил </w:t>
      </w:r>
      <w:r w:rsidRPr="00AD6D2B" w:rsidR="007A6018">
        <w:rPr>
          <w:sz w:val="28"/>
          <w:szCs w:val="28"/>
        </w:rPr>
        <w:t>п. 1</w:t>
      </w:r>
      <w:r w:rsidRPr="00AD6D2B" w:rsidR="002553F6">
        <w:rPr>
          <w:sz w:val="28"/>
          <w:szCs w:val="28"/>
        </w:rPr>
        <w:t>.</w:t>
      </w:r>
      <w:r w:rsidRPr="00AD6D2B" w:rsidR="00B144D0">
        <w:rPr>
          <w:sz w:val="28"/>
          <w:szCs w:val="28"/>
        </w:rPr>
        <w:t>3</w:t>
      </w:r>
      <w:r w:rsidRPr="00AD6D2B" w:rsidR="007A6018">
        <w:rPr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№1090. </w:t>
      </w:r>
      <w:r w:rsidR="00A82DB9">
        <w:rPr>
          <w:sz w:val="28"/>
          <w:szCs w:val="28"/>
        </w:rPr>
        <w:t>14.09.2023</w:t>
      </w:r>
      <w:r w:rsidRPr="00AD6D2B" w:rsidR="007A6018">
        <w:rPr>
          <w:sz w:val="28"/>
          <w:szCs w:val="28"/>
        </w:rPr>
        <w:t xml:space="preserve"> был </w:t>
      </w:r>
      <w:r w:rsidRPr="00AD6D2B">
        <w:rPr>
          <w:sz w:val="28"/>
          <w:szCs w:val="28"/>
        </w:rPr>
        <w:t>привлечен к административной ответственности на основании постановления по делу об административном правонарушении №18810</w:t>
      </w:r>
      <w:r w:rsidRPr="00AD6D2B" w:rsidR="00F0005E">
        <w:rPr>
          <w:sz w:val="28"/>
          <w:szCs w:val="28"/>
        </w:rPr>
        <w:t>5</w:t>
      </w:r>
      <w:r w:rsidRPr="00AD6D2B" w:rsidR="00C96F23">
        <w:rPr>
          <w:sz w:val="28"/>
          <w:szCs w:val="28"/>
        </w:rPr>
        <w:t>862</w:t>
      </w:r>
      <w:r w:rsidRPr="00AD6D2B" w:rsidR="00ED21B5">
        <w:rPr>
          <w:sz w:val="28"/>
          <w:szCs w:val="28"/>
        </w:rPr>
        <w:t>30</w:t>
      </w:r>
      <w:r w:rsidR="00A82DB9">
        <w:rPr>
          <w:sz w:val="28"/>
          <w:szCs w:val="28"/>
        </w:rPr>
        <w:t>914027332</w:t>
      </w:r>
      <w:r w:rsidRPr="00AD6D2B">
        <w:rPr>
          <w:sz w:val="28"/>
          <w:szCs w:val="28"/>
        </w:rPr>
        <w:t xml:space="preserve">, вступившее в законную силу </w:t>
      </w:r>
      <w:r w:rsidR="00A82DB9">
        <w:rPr>
          <w:sz w:val="28"/>
          <w:szCs w:val="28"/>
        </w:rPr>
        <w:t>02.10</w:t>
      </w:r>
      <w:r w:rsidRPr="007B4411" w:rsidR="007A6018">
        <w:rPr>
          <w:sz w:val="28"/>
          <w:szCs w:val="28"/>
        </w:rPr>
        <w:t>.202</w:t>
      </w:r>
      <w:r w:rsidRPr="007B4411" w:rsidR="00ED21B5">
        <w:rPr>
          <w:sz w:val="28"/>
          <w:szCs w:val="28"/>
        </w:rPr>
        <w:t>3</w:t>
      </w:r>
      <w:r w:rsidRPr="007B4411" w:rsidR="007A6018">
        <w:rPr>
          <w:sz w:val="28"/>
          <w:szCs w:val="28"/>
        </w:rPr>
        <w:t xml:space="preserve">. </w:t>
      </w:r>
    </w:p>
    <w:p w:rsidR="007B4411" w:rsidRPr="007B4411" w:rsidP="007B4411" w14:paraId="1631EBB1" w14:textId="53175AFF">
      <w:pPr>
        <w:pStyle w:val="22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7B4411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Шевченко И.Г</w:t>
      </w:r>
      <w:r w:rsidRPr="007B4411">
        <w:rPr>
          <w:sz w:val="28"/>
          <w:szCs w:val="28"/>
        </w:rPr>
        <w:t>., извещенный надлежащим образом о времени и месте рассмотрения дела, не явился, о причинах неявки суд не уведомил, ходатайств об отложении дела от него не поступало.</w:t>
      </w:r>
    </w:p>
    <w:p w:rsidR="007B4411" w:rsidP="007B4411" w14:paraId="73DAA7EF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11">
        <w:rPr>
          <w:sz w:val="28"/>
          <w:szCs w:val="28"/>
        </w:rPr>
        <w:t>Руководствуясь п.6 постановления Пленума Верховного Суда</w:t>
      </w:r>
      <w:r w:rsidRPr="007B4411">
        <w:rPr>
          <w:sz w:val="28"/>
          <w:szCs w:val="28"/>
        </w:rPr>
        <w:t xml:space="preserve">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7B4411">
        <w:rPr>
          <w:sz w:val="28"/>
          <w:szCs w:val="28"/>
        </w:rPr>
        <w:tab/>
        <w:t>ст.25.1 КоАП РФ, судья полагает возможным рассмотреть дело об административном п</w:t>
      </w:r>
      <w:r w:rsidRPr="007B4411">
        <w:rPr>
          <w:sz w:val="28"/>
          <w:szCs w:val="28"/>
        </w:rPr>
        <w:t xml:space="preserve">равонарушении в отсутствие </w:t>
      </w:r>
      <w:r>
        <w:rPr>
          <w:sz w:val="28"/>
          <w:szCs w:val="28"/>
        </w:rPr>
        <w:t>Шевченко И.Г</w:t>
      </w:r>
      <w:r w:rsidRPr="007B4411">
        <w:rPr>
          <w:sz w:val="28"/>
          <w:szCs w:val="28"/>
        </w:rPr>
        <w:t xml:space="preserve">. </w:t>
      </w:r>
    </w:p>
    <w:p w:rsidR="007B4411" w:rsidRPr="007B4411" w:rsidP="007B4411" w14:paraId="142B9DF3" w14:textId="73C0F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В судебном заседании защитник </w:t>
      </w:r>
      <w:r>
        <w:rPr>
          <w:sz w:val="28"/>
          <w:szCs w:val="28"/>
        </w:rPr>
        <w:t>Мутовкина Е.Н</w:t>
      </w:r>
      <w:r w:rsidRPr="00AD6D2B">
        <w:rPr>
          <w:sz w:val="28"/>
          <w:szCs w:val="28"/>
        </w:rPr>
        <w:t>. пояснил</w:t>
      </w:r>
      <w:r>
        <w:rPr>
          <w:sz w:val="28"/>
          <w:szCs w:val="28"/>
        </w:rPr>
        <w:t>а</w:t>
      </w:r>
      <w:r w:rsidRPr="00AD6D2B">
        <w:rPr>
          <w:sz w:val="28"/>
          <w:szCs w:val="28"/>
        </w:rPr>
        <w:t xml:space="preserve">, что </w:t>
      </w:r>
      <w:r w:rsidR="00CA7D77">
        <w:rPr>
          <w:sz w:val="28"/>
          <w:szCs w:val="28"/>
        </w:rPr>
        <w:t>Шевченко И.Г. призна</w:t>
      </w:r>
      <w:r w:rsidR="001B51A2">
        <w:rPr>
          <w:sz w:val="28"/>
          <w:szCs w:val="28"/>
        </w:rPr>
        <w:t>ет</w:t>
      </w:r>
      <w:r w:rsidR="00CA7D77">
        <w:rPr>
          <w:sz w:val="28"/>
          <w:szCs w:val="28"/>
        </w:rPr>
        <w:t xml:space="preserve"> </w:t>
      </w:r>
      <w:r w:rsidR="001B51A2">
        <w:rPr>
          <w:sz w:val="28"/>
          <w:szCs w:val="28"/>
        </w:rPr>
        <w:t>вменяемое ему правонарушение как</w:t>
      </w:r>
      <w:r w:rsidR="00CA7D77">
        <w:rPr>
          <w:sz w:val="28"/>
          <w:szCs w:val="28"/>
        </w:rPr>
        <w:t xml:space="preserve"> ч. 4 ст. 12.15 КоАП РФ</w:t>
      </w:r>
      <w:r w:rsidR="00123373">
        <w:rPr>
          <w:sz w:val="28"/>
          <w:szCs w:val="28"/>
        </w:rPr>
        <w:t xml:space="preserve">, просит переквалифицировать </w:t>
      </w:r>
      <w:r w:rsidR="001B51A2">
        <w:rPr>
          <w:sz w:val="28"/>
          <w:szCs w:val="28"/>
        </w:rPr>
        <w:t xml:space="preserve">правонарушение с ч.5 </w:t>
      </w:r>
      <w:r w:rsidR="00123373">
        <w:rPr>
          <w:sz w:val="28"/>
          <w:szCs w:val="28"/>
        </w:rPr>
        <w:t>на ч. 4 ст. 12.15 КоАП РФ,</w:t>
      </w:r>
      <w:r w:rsidR="00CA7D77">
        <w:rPr>
          <w:sz w:val="28"/>
          <w:szCs w:val="28"/>
        </w:rPr>
        <w:t xml:space="preserve"> поскольку, он является индивидуальным предпринимателем, </w:t>
      </w:r>
      <w:r w:rsidR="001B51A2">
        <w:rPr>
          <w:sz w:val="28"/>
          <w:szCs w:val="28"/>
        </w:rPr>
        <w:t>у него есть</w:t>
      </w:r>
      <w:r w:rsidR="00CA7D77">
        <w:rPr>
          <w:sz w:val="28"/>
          <w:szCs w:val="28"/>
        </w:rPr>
        <w:t xml:space="preserve"> автомобил</w:t>
      </w:r>
      <w:r w:rsidR="001B51A2">
        <w:rPr>
          <w:sz w:val="28"/>
          <w:szCs w:val="28"/>
        </w:rPr>
        <w:t>и</w:t>
      </w:r>
      <w:r w:rsidR="00CA7D77">
        <w:rPr>
          <w:sz w:val="28"/>
          <w:szCs w:val="28"/>
        </w:rPr>
        <w:t xml:space="preserve">, однако </w:t>
      </w:r>
      <w:r w:rsidR="001B51A2">
        <w:rPr>
          <w:sz w:val="28"/>
          <w:szCs w:val="28"/>
        </w:rPr>
        <w:t>14.09.2023</w:t>
      </w:r>
      <w:r w:rsidR="00CA7D77">
        <w:rPr>
          <w:sz w:val="28"/>
          <w:szCs w:val="28"/>
        </w:rPr>
        <w:t xml:space="preserve"> транспортным средством управлял водитель </w:t>
      </w:r>
      <w:r w:rsidR="00026C51">
        <w:rPr>
          <w:sz w:val="28"/>
          <w:szCs w:val="28"/>
        </w:rPr>
        <w:t>ФИО</w:t>
      </w:r>
      <w:r w:rsidR="00CA7D77">
        <w:rPr>
          <w:sz w:val="28"/>
          <w:szCs w:val="28"/>
        </w:rPr>
        <w:t>., есть путевой лист, страховой полис</w:t>
      </w:r>
      <w:r w:rsidR="001B51A2">
        <w:rPr>
          <w:sz w:val="28"/>
          <w:szCs w:val="28"/>
        </w:rPr>
        <w:t>. Когда был составлен материал по ч. 4 ст. 12.15 КоАП РФ</w:t>
      </w:r>
      <w:r w:rsidR="00CA7D77">
        <w:rPr>
          <w:sz w:val="28"/>
          <w:szCs w:val="28"/>
        </w:rPr>
        <w:t xml:space="preserve">, штраф со своей карты </w:t>
      </w:r>
      <w:r w:rsidR="001B51A2">
        <w:rPr>
          <w:sz w:val="28"/>
          <w:szCs w:val="28"/>
        </w:rPr>
        <w:t xml:space="preserve">оплатил водитель </w:t>
      </w:r>
      <w:r w:rsidR="00026C51">
        <w:rPr>
          <w:sz w:val="28"/>
          <w:szCs w:val="28"/>
        </w:rPr>
        <w:t>ФИО</w:t>
      </w:r>
      <w:r w:rsidR="001B51A2">
        <w:rPr>
          <w:sz w:val="28"/>
          <w:szCs w:val="28"/>
        </w:rPr>
        <w:t>., в подтверждение чего имеется квитанция об оплате. О</w:t>
      </w:r>
      <w:r w:rsidR="00CA7D77">
        <w:rPr>
          <w:sz w:val="28"/>
          <w:szCs w:val="28"/>
        </w:rPr>
        <w:t xml:space="preserve"> наличии </w:t>
      </w:r>
      <w:r w:rsidR="001B51A2">
        <w:rPr>
          <w:sz w:val="28"/>
          <w:szCs w:val="28"/>
        </w:rPr>
        <w:t xml:space="preserve">данного </w:t>
      </w:r>
      <w:r w:rsidR="00CA7D77">
        <w:rPr>
          <w:sz w:val="28"/>
          <w:szCs w:val="28"/>
        </w:rPr>
        <w:t>штрафа Шевченко И.Г. узнал, когда составл</w:t>
      </w:r>
      <w:r w:rsidR="001B51A2">
        <w:rPr>
          <w:sz w:val="28"/>
          <w:szCs w:val="28"/>
        </w:rPr>
        <w:t>яли</w:t>
      </w:r>
      <w:r w:rsidR="00CA7D77">
        <w:rPr>
          <w:sz w:val="28"/>
          <w:szCs w:val="28"/>
        </w:rPr>
        <w:t xml:space="preserve"> про</w:t>
      </w:r>
      <w:r w:rsidR="001B51A2">
        <w:rPr>
          <w:sz w:val="28"/>
          <w:szCs w:val="28"/>
        </w:rPr>
        <w:t>токол по ч. 5 ст. 12.15 КоАП РФ, в связи с чем, постановление по ч</w:t>
      </w:r>
      <w:r w:rsidRPr="001B51A2" w:rsidR="001B51A2">
        <w:rPr>
          <w:sz w:val="28"/>
          <w:szCs w:val="28"/>
        </w:rPr>
        <w:t>. 4 ст. 12.15 КоАП РФ</w:t>
      </w:r>
      <w:r w:rsidR="001B51A2">
        <w:rPr>
          <w:sz w:val="28"/>
          <w:szCs w:val="28"/>
        </w:rPr>
        <w:t xml:space="preserve"> сейчас обжалуется в Нефтеюганском районном суде.</w:t>
      </w:r>
    </w:p>
    <w:p w:rsidR="00E405EE" w:rsidRPr="00AD6D2B" w:rsidP="00F0005E" w14:paraId="45094565" w14:textId="06A49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Мировой судья, выслушав </w:t>
      </w:r>
      <w:r w:rsidRPr="00AD6D2B" w:rsidR="004C1D59">
        <w:rPr>
          <w:sz w:val="28"/>
          <w:szCs w:val="28"/>
        </w:rPr>
        <w:t xml:space="preserve">защитника </w:t>
      </w:r>
      <w:r w:rsidR="00CA7D77">
        <w:rPr>
          <w:sz w:val="28"/>
          <w:szCs w:val="28"/>
        </w:rPr>
        <w:t>Мутовкину Е.Н</w:t>
      </w:r>
      <w:r w:rsidRPr="00AD6D2B" w:rsidR="004C1D59">
        <w:rPr>
          <w:sz w:val="28"/>
          <w:szCs w:val="28"/>
        </w:rPr>
        <w:t>.,</w:t>
      </w:r>
      <w:r w:rsidRPr="00AD6D2B">
        <w:rPr>
          <w:sz w:val="28"/>
          <w:szCs w:val="28"/>
        </w:rPr>
        <w:t xml:space="preserve"> исследовав </w:t>
      </w:r>
      <w:r w:rsidRPr="00AD6D2B">
        <w:rPr>
          <w:sz w:val="28"/>
          <w:szCs w:val="28"/>
        </w:rPr>
        <w:t xml:space="preserve">письменные материалы дела, считает, что вина </w:t>
      </w:r>
      <w:r w:rsidR="00CA7D77">
        <w:rPr>
          <w:sz w:val="28"/>
          <w:szCs w:val="28"/>
        </w:rPr>
        <w:t>Шевченко И.Г</w:t>
      </w:r>
      <w:r w:rsidRPr="00AD6D2B" w:rsidR="004C1D59">
        <w:rPr>
          <w:sz w:val="28"/>
          <w:szCs w:val="28"/>
        </w:rPr>
        <w:t xml:space="preserve">. </w:t>
      </w:r>
      <w:r w:rsidRPr="00AD6D2B">
        <w:rPr>
          <w:sz w:val="28"/>
          <w:szCs w:val="28"/>
        </w:rPr>
        <w:t xml:space="preserve">в совершении административного правонарушения подтверждается совокупностью исследованных в </w:t>
      </w:r>
      <w:r w:rsidRPr="00AD6D2B">
        <w:rPr>
          <w:sz w:val="28"/>
          <w:szCs w:val="28"/>
        </w:rPr>
        <w:t>судебном заседании нижеследующих письменных доказательств, оцененных судом по правилам ст. 26.11 Кодекса Российской Федерации об административных правонарушениях:</w:t>
      </w:r>
    </w:p>
    <w:p w:rsidR="00E405EE" w:rsidRPr="00AD6D2B" w:rsidP="00C67194" w14:paraId="192ADF8C" w14:textId="4DA5D7F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</w:t>
      </w:r>
      <w:r w:rsidRPr="00AD6D2B" w:rsidR="00FC1E2A">
        <w:rPr>
          <w:sz w:val="28"/>
          <w:szCs w:val="28"/>
        </w:rPr>
        <w:t xml:space="preserve">протоколом об административном правонарушении </w:t>
      </w:r>
      <w:r w:rsidRPr="00AD6D2B" w:rsidR="00A3008C">
        <w:rPr>
          <w:sz w:val="28"/>
          <w:szCs w:val="28"/>
        </w:rPr>
        <w:t>86</w:t>
      </w:r>
      <w:r w:rsidRPr="00AD6D2B" w:rsidR="00FC1E2A">
        <w:rPr>
          <w:sz w:val="28"/>
          <w:szCs w:val="28"/>
        </w:rPr>
        <w:t xml:space="preserve"> </w:t>
      </w:r>
      <w:r w:rsidRPr="00AD6D2B" w:rsidR="00A3008C">
        <w:rPr>
          <w:sz w:val="28"/>
          <w:szCs w:val="28"/>
        </w:rPr>
        <w:t>ХМ</w:t>
      </w:r>
      <w:r w:rsidRPr="00AD6D2B" w:rsidR="00FC1E2A">
        <w:rPr>
          <w:sz w:val="28"/>
          <w:szCs w:val="28"/>
        </w:rPr>
        <w:t xml:space="preserve"> </w:t>
      </w:r>
      <w:r w:rsidRPr="00AD6D2B" w:rsidR="004C1D59">
        <w:rPr>
          <w:sz w:val="28"/>
          <w:szCs w:val="28"/>
        </w:rPr>
        <w:t>56</w:t>
      </w:r>
      <w:r w:rsidR="00A53955">
        <w:rPr>
          <w:sz w:val="28"/>
          <w:szCs w:val="28"/>
        </w:rPr>
        <w:t>1527</w:t>
      </w:r>
      <w:r w:rsidRPr="00AD6D2B" w:rsidR="00FC1E2A">
        <w:rPr>
          <w:sz w:val="28"/>
          <w:szCs w:val="28"/>
        </w:rPr>
        <w:t xml:space="preserve"> от </w:t>
      </w:r>
      <w:r w:rsidR="00A53955">
        <w:rPr>
          <w:sz w:val="28"/>
          <w:szCs w:val="28"/>
        </w:rPr>
        <w:t>16.02.2024</w:t>
      </w:r>
      <w:r w:rsidRPr="00AD6D2B" w:rsidR="00FC1E2A">
        <w:rPr>
          <w:sz w:val="28"/>
          <w:szCs w:val="28"/>
        </w:rPr>
        <w:t xml:space="preserve">, согласно которому </w:t>
      </w:r>
      <w:r w:rsidR="0062795B">
        <w:rPr>
          <w:sz w:val="28"/>
          <w:szCs w:val="28"/>
        </w:rPr>
        <w:t>1</w:t>
      </w:r>
      <w:r w:rsidR="00A53955">
        <w:rPr>
          <w:sz w:val="28"/>
          <w:szCs w:val="28"/>
        </w:rPr>
        <w:t>6.02.2024</w:t>
      </w:r>
      <w:r w:rsidRPr="00AD6D2B" w:rsidR="00A53955">
        <w:rPr>
          <w:sz w:val="28"/>
          <w:szCs w:val="28"/>
        </w:rPr>
        <w:t xml:space="preserve"> в </w:t>
      </w:r>
      <w:r w:rsidR="00A53955">
        <w:rPr>
          <w:sz w:val="28"/>
          <w:szCs w:val="28"/>
        </w:rPr>
        <w:t>09</w:t>
      </w:r>
      <w:r w:rsidRPr="00AD6D2B" w:rsidR="00A53955">
        <w:rPr>
          <w:sz w:val="28"/>
          <w:szCs w:val="28"/>
        </w:rPr>
        <w:t xml:space="preserve"> часов </w:t>
      </w:r>
      <w:r w:rsidR="00A53955">
        <w:rPr>
          <w:sz w:val="28"/>
          <w:szCs w:val="28"/>
        </w:rPr>
        <w:t>39</w:t>
      </w:r>
      <w:r w:rsidRPr="00AD6D2B" w:rsidR="00A53955">
        <w:rPr>
          <w:sz w:val="28"/>
          <w:szCs w:val="28"/>
        </w:rPr>
        <w:t xml:space="preserve"> минут 8</w:t>
      </w:r>
      <w:r w:rsidR="00A53955">
        <w:rPr>
          <w:sz w:val="28"/>
          <w:szCs w:val="28"/>
        </w:rPr>
        <w:t>83</w:t>
      </w:r>
      <w:r w:rsidRPr="00AD6D2B" w:rsidR="00A53955">
        <w:rPr>
          <w:sz w:val="28"/>
          <w:szCs w:val="28"/>
        </w:rPr>
        <w:t xml:space="preserve"> км. а/д Р404 Тюмень-Тоболь</w:t>
      </w:r>
      <w:r w:rsidR="00A53955">
        <w:rPr>
          <w:sz w:val="28"/>
          <w:szCs w:val="28"/>
        </w:rPr>
        <w:t>с</w:t>
      </w:r>
      <w:r w:rsidRPr="00AD6D2B" w:rsidR="00A53955">
        <w:rPr>
          <w:sz w:val="28"/>
          <w:szCs w:val="28"/>
        </w:rPr>
        <w:t xml:space="preserve">к-Ханты-Мансийск, Ханты-Мансийского района, </w:t>
      </w:r>
      <w:r w:rsidR="00A53955">
        <w:rPr>
          <w:sz w:val="28"/>
          <w:szCs w:val="28"/>
        </w:rPr>
        <w:t>Шевченко И.Г</w:t>
      </w:r>
      <w:r w:rsidRPr="00AD6D2B" w:rsidR="00A53955">
        <w:rPr>
          <w:sz w:val="28"/>
          <w:szCs w:val="28"/>
        </w:rPr>
        <w:t xml:space="preserve">., управляя транспортным средством </w:t>
      </w:r>
      <w:r w:rsidR="00026C51">
        <w:rPr>
          <w:sz w:val="28"/>
          <w:szCs w:val="28"/>
        </w:rPr>
        <w:t>***</w:t>
      </w:r>
      <w:r w:rsidRPr="00AD6D2B" w:rsidR="00A53955">
        <w:rPr>
          <w:sz w:val="28"/>
          <w:szCs w:val="28"/>
        </w:rPr>
        <w:t xml:space="preserve"> государственный регистрационный знак </w:t>
      </w:r>
      <w:r w:rsidR="00026C51">
        <w:rPr>
          <w:sz w:val="28"/>
          <w:szCs w:val="28"/>
        </w:rPr>
        <w:t>***</w:t>
      </w:r>
      <w:r w:rsidRPr="00AD6D2B" w:rsidR="00A53955">
        <w:rPr>
          <w:sz w:val="28"/>
          <w:szCs w:val="28"/>
        </w:rPr>
        <w:t xml:space="preserve">, совершил маневр обгона попутного транспортного средства </w:t>
      </w:r>
      <w:r w:rsidR="00026C51">
        <w:rPr>
          <w:sz w:val="28"/>
          <w:szCs w:val="28"/>
        </w:rPr>
        <w:t>***</w:t>
      </w:r>
      <w:r w:rsidR="00A53955">
        <w:rPr>
          <w:sz w:val="28"/>
          <w:szCs w:val="28"/>
        </w:rPr>
        <w:t xml:space="preserve"> в составе полуприцепа</w:t>
      </w:r>
      <w:r w:rsidRPr="00AD6D2B" w:rsidR="00A53955">
        <w:rPr>
          <w:sz w:val="28"/>
          <w:szCs w:val="28"/>
        </w:rPr>
        <w:t xml:space="preserve">, в зоне действия дорожного знака 3.20 – «Обгон запрещен», </w:t>
      </w:r>
      <w:r w:rsidR="00A53955">
        <w:rPr>
          <w:sz w:val="28"/>
          <w:szCs w:val="28"/>
        </w:rPr>
        <w:t>совершив выезд</w:t>
      </w:r>
      <w:r w:rsidRPr="00AD6D2B" w:rsidR="00A53955">
        <w:rPr>
          <w:sz w:val="28"/>
          <w:szCs w:val="28"/>
        </w:rPr>
        <w:t xml:space="preserve"> на полосу дороги,  предназначенную для встречного движения</w:t>
      </w:r>
      <w:r w:rsidR="00A53955">
        <w:rPr>
          <w:sz w:val="28"/>
          <w:szCs w:val="28"/>
        </w:rPr>
        <w:t xml:space="preserve"> транспортных средств</w:t>
      </w:r>
      <w:r w:rsidRPr="00AD6D2B" w:rsidR="00A53955">
        <w:rPr>
          <w:sz w:val="28"/>
          <w:szCs w:val="28"/>
        </w:rPr>
        <w:t xml:space="preserve">, тем самым допустил повторное правонарушение, предусмотренное ч.4 ст.12.15 КоАП РФ, чем нарушил п. 1.3 Правил дорожного движения Российской Федерации, утвержденных постановлением Правительства Российской Федерации от 23.10.1993 года №1090. </w:t>
      </w:r>
      <w:r w:rsidR="00A53955">
        <w:rPr>
          <w:sz w:val="28"/>
          <w:szCs w:val="28"/>
        </w:rPr>
        <w:t>14.09.2023</w:t>
      </w:r>
      <w:r w:rsidRPr="00AD6D2B" w:rsidR="00A53955">
        <w:rPr>
          <w:sz w:val="28"/>
          <w:szCs w:val="28"/>
        </w:rPr>
        <w:t xml:space="preserve"> был привлечен к административной ответственности на основании постановления по делу об административном правонарушении №18810586230</w:t>
      </w:r>
      <w:r w:rsidR="00A53955">
        <w:rPr>
          <w:sz w:val="28"/>
          <w:szCs w:val="28"/>
        </w:rPr>
        <w:t>914027332</w:t>
      </w:r>
      <w:r w:rsidRPr="00AD6D2B" w:rsidR="00A53955">
        <w:rPr>
          <w:sz w:val="28"/>
          <w:szCs w:val="28"/>
        </w:rPr>
        <w:t xml:space="preserve">, вступившее в законную силу </w:t>
      </w:r>
      <w:r w:rsidR="00A53955">
        <w:rPr>
          <w:sz w:val="28"/>
          <w:szCs w:val="28"/>
        </w:rPr>
        <w:t>02.10</w:t>
      </w:r>
      <w:r w:rsidRPr="007B4411" w:rsidR="00A53955">
        <w:rPr>
          <w:sz w:val="28"/>
          <w:szCs w:val="28"/>
        </w:rPr>
        <w:t>.2023</w:t>
      </w:r>
      <w:r w:rsidRPr="00AD6D2B">
        <w:rPr>
          <w:sz w:val="28"/>
          <w:szCs w:val="28"/>
        </w:rPr>
        <w:t>;</w:t>
      </w:r>
    </w:p>
    <w:p w:rsidR="002429D0" w:rsidRPr="00F42909" w:rsidP="00C67194" w14:paraId="0C8C3CB7" w14:textId="4C7BEB9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схемой места </w:t>
      </w:r>
      <w:r w:rsidRPr="00F42909">
        <w:rPr>
          <w:sz w:val="28"/>
          <w:szCs w:val="28"/>
        </w:rPr>
        <w:t xml:space="preserve">совершения административного правонарушения от </w:t>
      </w:r>
      <w:r w:rsidRPr="00F42909" w:rsidR="000E7C16">
        <w:rPr>
          <w:sz w:val="28"/>
          <w:szCs w:val="28"/>
        </w:rPr>
        <w:t>16.02.2024</w:t>
      </w:r>
      <w:r w:rsidRPr="00F42909" w:rsidR="00C67194">
        <w:rPr>
          <w:sz w:val="28"/>
          <w:szCs w:val="28"/>
        </w:rPr>
        <w:t xml:space="preserve">, </w:t>
      </w:r>
      <w:r w:rsidRPr="00F42909" w:rsidR="00F42909">
        <w:rPr>
          <w:sz w:val="28"/>
          <w:szCs w:val="28"/>
        </w:rPr>
        <w:t xml:space="preserve">согласно которой </w:t>
      </w:r>
      <w:r w:rsidR="00F42909">
        <w:rPr>
          <w:sz w:val="28"/>
          <w:szCs w:val="28"/>
        </w:rPr>
        <w:t>Шевченко И.Г</w:t>
      </w:r>
      <w:r w:rsidRPr="00F42909" w:rsidR="00F42909">
        <w:rPr>
          <w:sz w:val="28"/>
          <w:szCs w:val="28"/>
        </w:rPr>
        <w:t>. выехал на полосу дороги, предназначенную для встречного движения при обгоне грузового транспортного средства</w:t>
      </w:r>
      <w:r w:rsidR="00F42909">
        <w:rPr>
          <w:sz w:val="28"/>
          <w:szCs w:val="28"/>
        </w:rPr>
        <w:t xml:space="preserve"> МАН в составе полуприцепа</w:t>
      </w:r>
      <w:r w:rsidRPr="00F42909" w:rsidR="00F42909">
        <w:rPr>
          <w:sz w:val="28"/>
          <w:szCs w:val="28"/>
        </w:rPr>
        <w:t>, в зоне действия дорожного знака 3.20 ПДД РФ «обгон запрещен»</w:t>
      </w:r>
      <w:r w:rsidRPr="00F42909">
        <w:rPr>
          <w:sz w:val="28"/>
          <w:szCs w:val="28"/>
        </w:rPr>
        <w:t>;</w:t>
      </w:r>
    </w:p>
    <w:p w:rsidR="00C86A2A" w:rsidRPr="00AD6D2B" w:rsidP="00C67194" w14:paraId="3485A502" w14:textId="3F46A3BC">
      <w:pPr>
        <w:pStyle w:val="22"/>
        <w:shd w:val="clear" w:color="auto" w:fill="auto"/>
        <w:spacing w:after="0" w:line="240" w:lineRule="atLeast"/>
        <w:ind w:firstLine="600"/>
        <w:jc w:val="both"/>
        <w:rPr>
          <w:color w:val="000000"/>
          <w:sz w:val="28"/>
          <w:szCs w:val="28"/>
          <w:lang w:eastAsia="ru-RU" w:bidi="ru-RU"/>
        </w:rPr>
      </w:pPr>
      <w:r w:rsidRPr="00F42909">
        <w:rPr>
          <w:sz w:val="28"/>
          <w:szCs w:val="28"/>
        </w:rPr>
        <w:t xml:space="preserve">- рапортом </w:t>
      </w:r>
      <w:r w:rsidRPr="00F42909" w:rsidR="000E7C16">
        <w:rPr>
          <w:sz w:val="28"/>
          <w:szCs w:val="28"/>
        </w:rPr>
        <w:t xml:space="preserve">командира взвода №1 </w:t>
      </w:r>
      <w:r w:rsidRPr="00F42909" w:rsidR="008C5E37">
        <w:rPr>
          <w:sz w:val="28"/>
          <w:szCs w:val="28"/>
        </w:rPr>
        <w:t>роты №1 ОБ ДПС</w:t>
      </w:r>
      <w:r w:rsidRPr="00AD6D2B" w:rsidR="008C5E37">
        <w:rPr>
          <w:sz w:val="28"/>
          <w:szCs w:val="28"/>
        </w:rPr>
        <w:t xml:space="preserve"> ГИБДД </w:t>
      </w:r>
      <w:r w:rsidR="000E7C16">
        <w:rPr>
          <w:sz w:val="28"/>
          <w:szCs w:val="28"/>
        </w:rPr>
        <w:t>У</w:t>
      </w:r>
      <w:r w:rsidRPr="00AD6D2B" w:rsidR="008C5E37">
        <w:rPr>
          <w:sz w:val="28"/>
          <w:szCs w:val="28"/>
        </w:rPr>
        <w:t>МВД России по ХМАО-Югре</w:t>
      </w:r>
      <w:r w:rsidRPr="00AD6D2B">
        <w:rPr>
          <w:sz w:val="28"/>
          <w:szCs w:val="28"/>
        </w:rPr>
        <w:t xml:space="preserve"> от </w:t>
      </w:r>
      <w:r w:rsidR="000E7C16">
        <w:rPr>
          <w:sz w:val="28"/>
          <w:szCs w:val="28"/>
        </w:rPr>
        <w:t>16.02.2024</w:t>
      </w:r>
      <w:r w:rsidRPr="00AD6D2B">
        <w:rPr>
          <w:sz w:val="28"/>
          <w:szCs w:val="28"/>
        </w:rPr>
        <w:t xml:space="preserve">, согласно которому </w:t>
      </w:r>
      <w:r w:rsidRPr="00AD6D2B" w:rsidR="000E7C16">
        <w:rPr>
          <w:sz w:val="28"/>
          <w:szCs w:val="28"/>
        </w:rPr>
        <w:t>8</w:t>
      </w:r>
      <w:r w:rsidR="000E7C16">
        <w:rPr>
          <w:sz w:val="28"/>
          <w:szCs w:val="28"/>
        </w:rPr>
        <w:t>86</w:t>
      </w:r>
      <w:r w:rsidRPr="00AD6D2B" w:rsidR="000E7C16">
        <w:rPr>
          <w:sz w:val="28"/>
          <w:szCs w:val="28"/>
        </w:rPr>
        <w:t xml:space="preserve"> км. а/д Р404 Тюмень-Тоболь</w:t>
      </w:r>
      <w:r w:rsidR="000E7C16">
        <w:rPr>
          <w:sz w:val="28"/>
          <w:szCs w:val="28"/>
        </w:rPr>
        <w:t>с</w:t>
      </w:r>
      <w:r w:rsidRPr="00AD6D2B" w:rsidR="000E7C16">
        <w:rPr>
          <w:sz w:val="28"/>
          <w:szCs w:val="28"/>
        </w:rPr>
        <w:t xml:space="preserve">к-Ханты-Мансийск, </w:t>
      </w:r>
      <w:r w:rsidR="000E7C16">
        <w:rPr>
          <w:sz w:val="28"/>
          <w:szCs w:val="28"/>
        </w:rPr>
        <w:t>было остановлено</w:t>
      </w:r>
      <w:r w:rsidRPr="00AD6D2B" w:rsidR="000E7C16">
        <w:rPr>
          <w:sz w:val="28"/>
          <w:szCs w:val="28"/>
        </w:rPr>
        <w:t xml:space="preserve"> транспортн</w:t>
      </w:r>
      <w:r w:rsidR="000E7C16">
        <w:rPr>
          <w:sz w:val="28"/>
          <w:szCs w:val="28"/>
        </w:rPr>
        <w:t>ое</w:t>
      </w:r>
      <w:r w:rsidRPr="00AD6D2B" w:rsidR="000E7C16">
        <w:rPr>
          <w:sz w:val="28"/>
          <w:szCs w:val="28"/>
        </w:rPr>
        <w:t xml:space="preserve"> средство </w:t>
      </w:r>
      <w:r w:rsidR="00026C51">
        <w:rPr>
          <w:sz w:val="28"/>
          <w:szCs w:val="28"/>
        </w:rPr>
        <w:t>***</w:t>
      </w:r>
      <w:r w:rsidRPr="00AD6D2B" w:rsidR="000E7C16">
        <w:rPr>
          <w:sz w:val="28"/>
          <w:szCs w:val="28"/>
        </w:rPr>
        <w:t xml:space="preserve">государственный регистрационный знак </w:t>
      </w:r>
      <w:r w:rsidR="00026C51">
        <w:rPr>
          <w:sz w:val="28"/>
          <w:szCs w:val="28"/>
        </w:rPr>
        <w:t>***</w:t>
      </w:r>
      <w:r w:rsidRPr="00AD6D2B" w:rsidR="000E7C16">
        <w:rPr>
          <w:sz w:val="28"/>
          <w:szCs w:val="28"/>
        </w:rPr>
        <w:t>,</w:t>
      </w:r>
      <w:r w:rsidR="000E7C16">
        <w:rPr>
          <w:sz w:val="28"/>
          <w:szCs w:val="28"/>
        </w:rPr>
        <w:t xml:space="preserve"> под управлением Шевченко И.Г., который примерно в 09 час. 39 мин. на 883 км. </w:t>
      </w:r>
      <w:r w:rsidRPr="00AD6D2B" w:rsidR="000E7C16">
        <w:rPr>
          <w:sz w:val="28"/>
          <w:szCs w:val="28"/>
        </w:rPr>
        <w:t>а/д Р404 Тюмень-Тоболь</w:t>
      </w:r>
      <w:r w:rsidR="000E7C16">
        <w:rPr>
          <w:sz w:val="28"/>
          <w:szCs w:val="28"/>
        </w:rPr>
        <w:t>с</w:t>
      </w:r>
      <w:r w:rsidRPr="00AD6D2B" w:rsidR="000E7C16">
        <w:rPr>
          <w:sz w:val="28"/>
          <w:szCs w:val="28"/>
        </w:rPr>
        <w:t xml:space="preserve">к-Ханты-Мансийск совершил обгон попутного транспортного средства </w:t>
      </w:r>
      <w:r w:rsidR="00026C51">
        <w:rPr>
          <w:sz w:val="28"/>
          <w:szCs w:val="28"/>
        </w:rPr>
        <w:t>***</w:t>
      </w:r>
      <w:r w:rsidR="000E7C16">
        <w:rPr>
          <w:sz w:val="28"/>
          <w:szCs w:val="28"/>
        </w:rPr>
        <w:t xml:space="preserve"> в составе полуприцепа</w:t>
      </w:r>
      <w:r w:rsidRPr="00AD6D2B" w:rsidR="000E7C16">
        <w:rPr>
          <w:sz w:val="28"/>
          <w:szCs w:val="28"/>
        </w:rPr>
        <w:t xml:space="preserve">, в зоне действия дорожного знака 3.20 – «Обгон запрещен», </w:t>
      </w:r>
      <w:r w:rsidR="000E7C16">
        <w:rPr>
          <w:sz w:val="28"/>
          <w:szCs w:val="28"/>
        </w:rPr>
        <w:t>совершив выезд</w:t>
      </w:r>
      <w:r w:rsidRPr="00AD6D2B" w:rsidR="000E7C16">
        <w:rPr>
          <w:sz w:val="28"/>
          <w:szCs w:val="28"/>
        </w:rPr>
        <w:t xml:space="preserve"> на полосу, предназначенную для встречного движения</w:t>
      </w:r>
      <w:r w:rsidR="000E7C16">
        <w:rPr>
          <w:sz w:val="28"/>
          <w:szCs w:val="28"/>
        </w:rPr>
        <w:t xml:space="preserve"> транспортных средств</w:t>
      </w:r>
      <w:r w:rsidR="00F36CCC">
        <w:rPr>
          <w:sz w:val="28"/>
          <w:szCs w:val="28"/>
        </w:rPr>
        <w:t>.</w:t>
      </w:r>
      <w:r w:rsidRPr="00AD6D2B" w:rsidR="000E7C16">
        <w:rPr>
          <w:sz w:val="28"/>
          <w:szCs w:val="28"/>
        </w:rPr>
        <w:t xml:space="preserve"> </w:t>
      </w:r>
      <w:r w:rsidR="00F36CCC">
        <w:rPr>
          <w:sz w:val="28"/>
          <w:szCs w:val="28"/>
        </w:rPr>
        <w:t xml:space="preserve">Шевченко И.Г. разъяснены его права и обязанности, далее </w:t>
      </w:r>
      <w:r w:rsidR="00F36CCC">
        <w:rPr>
          <w:color w:val="000000"/>
          <w:sz w:val="28"/>
          <w:szCs w:val="28"/>
          <w:lang w:eastAsia="ru-RU" w:bidi="ru-RU"/>
        </w:rPr>
        <w:t>через</w:t>
      </w:r>
      <w:r w:rsidRPr="00AD6D2B" w:rsidR="00B64236">
        <w:rPr>
          <w:color w:val="000000"/>
          <w:sz w:val="28"/>
          <w:szCs w:val="28"/>
          <w:lang w:eastAsia="ru-RU" w:bidi="ru-RU"/>
        </w:rPr>
        <w:t xml:space="preserve"> баз</w:t>
      </w:r>
      <w:r w:rsidR="00F36CCC">
        <w:rPr>
          <w:color w:val="000000"/>
          <w:sz w:val="28"/>
          <w:szCs w:val="28"/>
          <w:lang w:eastAsia="ru-RU" w:bidi="ru-RU"/>
        </w:rPr>
        <w:t>у</w:t>
      </w:r>
      <w:r w:rsidRPr="00AD6D2B" w:rsidR="00B64236">
        <w:rPr>
          <w:color w:val="000000"/>
          <w:sz w:val="28"/>
          <w:szCs w:val="28"/>
          <w:lang w:eastAsia="ru-RU" w:bidi="ru-RU"/>
        </w:rPr>
        <w:t xml:space="preserve"> ФИС «ГИБДД-М» было установлено, что </w:t>
      </w:r>
      <w:r w:rsidR="00F36CCC">
        <w:rPr>
          <w:sz w:val="28"/>
          <w:szCs w:val="28"/>
        </w:rPr>
        <w:t>Шевченко И.Г.</w:t>
      </w:r>
      <w:r w:rsidR="00F36CCC">
        <w:rPr>
          <w:color w:val="000000"/>
          <w:sz w:val="28"/>
          <w:szCs w:val="28"/>
          <w:lang w:eastAsia="ru-RU" w:bidi="ru-RU"/>
        </w:rPr>
        <w:t xml:space="preserve"> совершил</w:t>
      </w:r>
      <w:r w:rsidRPr="00AD6D2B" w:rsidR="00B64236">
        <w:rPr>
          <w:color w:val="000000"/>
          <w:sz w:val="28"/>
          <w:szCs w:val="28"/>
          <w:lang w:eastAsia="ru-RU" w:bidi="ru-RU"/>
        </w:rPr>
        <w:t xml:space="preserve"> повторно</w:t>
      </w:r>
      <w:r w:rsidR="00F36CCC">
        <w:rPr>
          <w:color w:val="000000"/>
          <w:sz w:val="28"/>
          <w:szCs w:val="28"/>
          <w:lang w:eastAsia="ru-RU" w:bidi="ru-RU"/>
        </w:rPr>
        <w:t>е административное правонарушение</w:t>
      </w:r>
      <w:r w:rsidRPr="00AD6D2B" w:rsidR="00B64236">
        <w:rPr>
          <w:color w:val="000000"/>
          <w:sz w:val="28"/>
          <w:szCs w:val="28"/>
          <w:lang w:eastAsia="ru-RU" w:bidi="ru-RU"/>
        </w:rPr>
        <w:t xml:space="preserve"> </w:t>
      </w:r>
      <w:r w:rsidR="00F36CCC">
        <w:rPr>
          <w:color w:val="000000"/>
          <w:sz w:val="28"/>
          <w:szCs w:val="28"/>
          <w:lang w:eastAsia="ru-RU" w:bidi="ru-RU"/>
        </w:rPr>
        <w:t xml:space="preserve">по </w:t>
      </w:r>
      <w:r w:rsidRPr="00AD6D2B" w:rsidR="00F36CCC">
        <w:rPr>
          <w:sz w:val="28"/>
          <w:szCs w:val="28"/>
        </w:rPr>
        <w:t>ч.4 ст.12.15 КоАП РФ</w:t>
      </w:r>
      <w:r w:rsidR="00F36CCC">
        <w:rPr>
          <w:sz w:val="28"/>
          <w:szCs w:val="28"/>
        </w:rPr>
        <w:t>, далее</w:t>
      </w:r>
      <w:r w:rsidRPr="00AD6D2B" w:rsidR="00F36CCC">
        <w:rPr>
          <w:color w:val="000000"/>
          <w:sz w:val="28"/>
          <w:szCs w:val="28"/>
          <w:lang w:eastAsia="ru-RU" w:bidi="ru-RU"/>
        </w:rPr>
        <w:t xml:space="preserve"> </w:t>
      </w:r>
      <w:r w:rsidRPr="00AD6D2B">
        <w:rPr>
          <w:color w:val="000000"/>
          <w:sz w:val="28"/>
          <w:szCs w:val="28"/>
          <w:lang w:eastAsia="ru-RU" w:bidi="ru-RU"/>
        </w:rPr>
        <w:t xml:space="preserve">составлен административный протокол по ч.5 ст. 12.15 </w:t>
      </w:r>
      <w:r w:rsidRPr="00AD6D2B">
        <w:rPr>
          <w:color w:val="000000"/>
          <w:sz w:val="28"/>
          <w:szCs w:val="28"/>
          <w:lang w:eastAsia="ru-RU" w:bidi="ru-RU"/>
        </w:rPr>
        <w:t>КоАП РФ</w:t>
      </w:r>
      <w:r w:rsidRPr="00AD6D2B" w:rsidR="003D09CF">
        <w:rPr>
          <w:color w:val="000000"/>
          <w:sz w:val="28"/>
          <w:szCs w:val="28"/>
          <w:lang w:eastAsia="ru-RU" w:bidi="ru-RU"/>
        </w:rPr>
        <w:t>;</w:t>
      </w:r>
      <w:r w:rsidRPr="00F36CCC" w:rsidR="00F36CCC">
        <w:rPr>
          <w:sz w:val="28"/>
          <w:szCs w:val="28"/>
        </w:rPr>
        <w:t xml:space="preserve"> </w:t>
      </w:r>
    </w:p>
    <w:p w:rsidR="000C3027" w:rsidRPr="00AD6D2B" w:rsidP="000C3027" w14:paraId="6D0CF84D" w14:textId="3AA69317">
      <w:pPr>
        <w:ind w:firstLine="708"/>
        <w:jc w:val="both"/>
        <w:rPr>
          <w:color w:val="FF0000"/>
          <w:sz w:val="28"/>
          <w:szCs w:val="28"/>
        </w:rPr>
      </w:pPr>
      <w:r w:rsidRPr="00AD6D2B">
        <w:rPr>
          <w:sz w:val="28"/>
          <w:szCs w:val="28"/>
          <w:lang w:bidi="ru-RU"/>
        </w:rPr>
        <w:t xml:space="preserve">- </w:t>
      </w:r>
      <w:r w:rsidRPr="00AD6D2B">
        <w:rPr>
          <w:sz w:val="28"/>
          <w:szCs w:val="28"/>
        </w:rPr>
        <w:t>выкопировкой с сервиса ГИС ГМП, согласно которой административный штраф по постановлению №</w:t>
      </w:r>
      <w:r w:rsidRPr="00AD6D2B" w:rsidR="00F36CCC">
        <w:rPr>
          <w:sz w:val="28"/>
          <w:szCs w:val="28"/>
        </w:rPr>
        <w:t>18810586230</w:t>
      </w:r>
      <w:r w:rsidR="00F36CCC">
        <w:rPr>
          <w:sz w:val="28"/>
          <w:szCs w:val="28"/>
        </w:rPr>
        <w:t>914027332</w:t>
      </w:r>
      <w:r w:rsidRPr="00AD6D2B">
        <w:rPr>
          <w:sz w:val="28"/>
          <w:szCs w:val="28"/>
        </w:rPr>
        <w:t xml:space="preserve"> от </w:t>
      </w:r>
      <w:r w:rsidR="00F36CCC">
        <w:rPr>
          <w:sz w:val="28"/>
          <w:szCs w:val="28"/>
        </w:rPr>
        <w:t>14.09</w:t>
      </w:r>
      <w:r w:rsidRPr="00AD6D2B">
        <w:rPr>
          <w:sz w:val="28"/>
          <w:szCs w:val="28"/>
        </w:rPr>
        <w:t xml:space="preserve">.2023 оплачен </w:t>
      </w:r>
      <w:r w:rsidR="00F36CCC">
        <w:rPr>
          <w:sz w:val="28"/>
          <w:szCs w:val="28"/>
        </w:rPr>
        <w:t>14</w:t>
      </w:r>
      <w:r w:rsidRPr="00AD6D2B">
        <w:rPr>
          <w:sz w:val="28"/>
          <w:szCs w:val="28"/>
        </w:rPr>
        <w:t>.0</w:t>
      </w:r>
      <w:r w:rsidR="00F36CCC">
        <w:rPr>
          <w:sz w:val="28"/>
          <w:szCs w:val="28"/>
        </w:rPr>
        <w:t>9</w:t>
      </w:r>
      <w:r w:rsidRPr="00AD6D2B">
        <w:rPr>
          <w:sz w:val="28"/>
          <w:szCs w:val="28"/>
        </w:rPr>
        <w:t>.2023</w:t>
      </w:r>
      <w:r w:rsidRPr="00C67194">
        <w:rPr>
          <w:sz w:val="28"/>
          <w:szCs w:val="28"/>
        </w:rPr>
        <w:t>;</w:t>
      </w:r>
    </w:p>
    <w:p w:rsidR="00F36CCC" w:rsidRPr="00AD6D2B" w:rsidP="00F36CCC" w14:paraId="0563BADF" w14:textId="0D64D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>- дислокацией дорожных знаков</w:t>
      </w:r>
      <w:r w:rsidR="004745D7">
        <w:rPr>
          <w:sz w:val="28"/>
          <w:szCs w:val="28"/>
        </w:rPr>
        <w:t xml:space="preserve">, </w:t>
      </w:r>
      <w:r w:rsidRPr="004745D7" w:rsidR="004745D7">
        <w:rPr>
          <w:sz w:val="28"/>
          <w:szCs w:val="28"/>
        </w:rPr>
        <w:t xml:space="preserve">согласно которой действие дорожного знака 3.20 ПДД РФ «обгон запрещен» распространяется на </w:t>
      </w:r>
      <w:r w:rsidR="004745D7">
        <w:rPr>
          <w:sz w:val="28"/>
          <w:szCs w:val="28"/>
        </w:rPr>
        <w:t>883</w:t>
      </w:r>
      <w:r w:rsidRPr="004745D7" w:rsidR="004745D7">
        <w:rPr>
          <w:sz w:val="28"/>
          <w:szCs w:val="28"/>
        </w:rPr>
        <w:t xml:space="preserve"> км а/д </w:t>
      </w:r>
      <w:r w:rsidRPr="00AD6D2B" w:rsidR="004745D7">
        <w:rPr>
          <w:sz w:val="28"/>
          <w:szCs w:val="28"/>
        </w:rPr>
        <w:t>Р404 Тюмень-Тоболь</w:t>
      </w:r>
      <w:r w:rsidR="004745D7">
        <w:rPr>
          <w:sz w:val="28"/>
          <w:szCs w:val="28"/>
        </w:rPr>
        <w:t>с</w:t>
      </w:r>
      <w:r w:rsidRPr="00AD6D2B" w:rsidR="004745D7">
        <w:rPr>
          <w:sz w:val="28"/>
          <w:szCs w:val="28"/>
        </w:rPr>
        <w:t>к-Ханты-Мансийск</w:t>
      </w:r>
      <w:r w:rsidRPr="00AD6D2B">
        <w:rPr>
          <w:sz w:val="28"/>
          <w:szCs w:val="28"/>
        </w:rPr>
        <w:t>;</w:t>
      </w:r>
    </w:p>
    <w:p w:rsidR="00F36CCC" w:rsidRPr="00AD6D2B" w:rsidP="00F36CCC" w14:paraId="1F82B39D" w14:textId="1C6B3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>- копией постановления по делу об административном правонарушении № 18810586230</w:t>
      </w:r>
      <w:r>
        <w:rPr>
          <w:sz w:val="28"/>
          <w:szCs w:val="28"/>
        </w:rPr>
        <w:t>914027332</w:t>
      </w:r>
      <w:r w:rsidRPr="00AD6D2B">
        <w:rPr>
          <w:sz w:val="28"/>
          <w:szCs w:val="28"/>
        </w:rPr>
        <w:t xml:space="preserve"> от </w:t>
      </w:r>
      <w:r>
        <w:rPr>
          <w:sz w:val="28"/>
          <w:szCs w:val="28"/>
        </w:rPr>
        <w:t>14.09</w:t>
      </w:r>
      <w:r w:rsidRPr="00AD6D2B">
        <w:rPr>
          <w:sz w:val="28"/>
          <w:szCs w:val="28"/>
        </w:rPr>
        <w:t xml:space="preserve">.2023, согласно которому </w:t>
      </w:r>
      <w:r>
        <w:rPr>
          <w:sz w:val="28"/>
          <w:szCs w:val="28"/>
        </w:rPr>
        <w:t>Шевченко И.Г</w:t>
      </w:r>
      <w:r w:rsidRPr="00AD6D2B">
        <w:rPr>
          <w:sz w:val="28"/>
          <w:szCs w:val="28"/>
        </w:rPr>
        <w:t xml:space="preserve">. привлечен к административной ответственности по ч.4 ст.12.15 КоАП РФ и ему назначено наказание в виде штрафа в размере 5 000 рублей. Постановление вступило в законную силу </w:t>
      </w:r>
      <w:r>
        <w:rPr>
          <w:sz w:val="28"/>
          <w:szCs w:val="28"/>
        </w:rPr>
        <w:t>02.10</w:t>
      </w:r>
      <w:r w:rsidRPr="00AD6D2B">
        <w:rPr>
          <w:sz w:val="28"/>
          <w:szCs w:val="28"/>
        </w:rPr>
        <w:t>.2023;</w:t>
      </w:r>
    </w:p>
    <w:p w:rsidR="00F36CCC" w:rsidRPr="00AD6D2B" w:rsidP="00F36CCC" w14:paraId="4B29766B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D2B">
        <w:rPr>
          <w:sz w:val="28"/>
          <w:szCs w:val="28"/>
        </w:rPr>
        <w:t>- отчетом об отслеживании отправления;</w:t>
      </w:r>
    </w:p>
    <w:p w:rsidR="005B207D" w:rsidRPr="00CA4F41" w:rsidP="006D226D" w14:paraId="75915216" w14:textId="4014F12A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CD-R </w:t>
      </w:r>
      <w:r w:rsidRPr="00CA4F41" w:rsidR="00CA4F41">
        <w:rPr>
          <w:sz w:val="28"/>
          <w:szCs w:val="28"/>
        </w:rPr>
        <w:t xml:space="preserve">диском с видеозаписью правонарушения, согласно которому </w:t>
      </w:r>
      <w:r w:rsidR="00CA4F41">
        <w:rPr>
          <w:sz w:val="28"/>
          <w:szCs w:val="28"/>
        </w:rPr>
        <w:t>Шевченко И.Г</w:t>
      </w:r>
      <w:r w:rsidRPr="00CA4F41" w:rsidR="00CA4F41">
        <w:rPr>
          <w:sz w:val="28"/>
          <w:szCs w:val="28"/>
        </w:rPr>
        <w:t xml:space="preserve">., управляя </w:t>
      </w:r>
      <w:r w:rsidRPr="00CA4F41" w:rsidR="00CA4F41">
        <w:rPr>
          <w:color w:val="000000"/>
          <w:sz w:val="28"/>
          <w:szCs w:val="28"/>
          <w:lang w:bidi="ru-RU"/>
        </w:rPr>
        <w:t xml:space="preserve">транспортным </w:t>
      </w:r>
      <w:r w:rsidRPr="00CA4F41" w:rsidR="00CA4F41">
        <w:rPr>
          <w:sz w:val="28"/>
          <w:szCs w:val="28"/>
        </w:rPr>
        <w:t xml:space="preserve">средством </w:t>
      </w:r>
      <w:r w:rsidR="00026C51">
        <w:rPr>
          <w:sz w:val="28"/>
          <w:szCs w:val="28"/>
        </w:rPr>
        <w:t>***</w:t>
      </w:r>
      <w:r w:rsidRPr="00AD6D2B" w:rsidR="00CA4F41">
        <w:rPr>
          <w:sz w:val="28"/>
          <w:szCs w:val="28"/>
        </w:rPr>
        <w:t xml:space="preserve"> государственный регистрационный знак </w:t>
      </w:r>
      <w:r w:rsidR="00026C51">
        <w:rPr>
          <w:sz w:val="28"/>
          <w:szCs w:val="28"/>
        </w:rPr>
        <w:t>***</w:t>
      </w:r>
      <w:r w:rsidRPr="00CA4F41" w:rsidR="00CA4F41">
        <w:rPr>
          <w:sz w:val="28"/>
          <w:szCs w:val="28"/>
        </w:rPr>
        <w:t>, совершил маневр обгона впереди движущейся грузовой автомашины</w:t>
      </w:r>
      <w:r w:rsidR="00CA4F41">
        <w:rPr>
          <w:sz w:val="28"/>
          <w:szCs w:val="28"/>
        </w:rPr>
        <w:t xml:space="preserve"> в составе полуприцепа</w:t>
      </w:r>
      <w:r w:rsidRPr="00CA4F41" w:rsidR="00CA4F41">
        <w:rPr>
          <w:sz w:val="28"/>
          <w:szCs w:val="28"/>
        </w:rPr>
        <w:t>, выехав на полосу дороги, предназначенную для встречного движения в зоне действия дорожного знака 3.20 ПДД РФ «обгон запрещен»</w:t>
      </w:r>
      <w:r w:rsidRPr="00CA4F41">
        <w:rPr>
          <w:sz w:val="28"/>
          <w:szCs w:val="28"/>
        </w:rPr>
        <w:t>.</w:t>
      </w:r>
    </w:p>
    <w:p w:rsidR="00187497" w:rsidRPr="00AD6D2B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8"/>
          <w:szCs w:val="28"/>
        </w:rPr>
      </w:pPr>
      <w:r w:rsidRPr="00CA4F41">
        <w:rPr>
          <w:rFonts w:eastAsia="Arial Unicode MS"/>
          <w:sz w:val="28"/>
          <w:szCs w:val="28"/>
        </w:rPr>
        <w:tab/>
      </w:r>
      <w:r w:rsidRPr="00CA4F41">
        <w:rPr>
          <w:sz w:val="28"/>
          <w:szCs w:val="28"/>
        </w:rPr>
        <w:t>Все доказательства соответствуют требованиям, предусмотренным с</w:t>
      </w:r>
      <w:r w:rsidRPr="00AD6D2B">
        <w:rPr>
          <w:sz w:val="28"/>
          <w:szCs w:val="28"/>
        </w:rPr>
        <w:t>т. 26.2 Кодекса Российской Федерации об административных правонарушениях, последовательны, со</w:t>
      </w:r>
      <w:r w:rsidRPr="00AD6D2B">
        <w:rPr>
          <w:sz w:val="28"/>
          <w:szCs w:val="28"/>
        </w:rPr>
        <w:t xml:space="preserve">гласуются между собой, и у судьи нет оснований им не доверять. </w:t>
      </w:r>
    </w:p>
    <w:p w:rsidR="0093506D" w:rsidRPr="00AD6D2B" w:rsidP="0093506D" w14:paraId="637FB6BC" w14:textId="77D24D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6D2B">
        <w:rPr>
          <w:rFonts w:eastAsiaTheme="minorHAnsi"/>
          <w:sz w:val="28"/>
          <w:szCs w:val="28"/>
          <w:lang w:eastAsia="en-US"/>
        </w:rPr>
        <w:t xml:space="preserve"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</w:t>
      </w:r>
      <w:r w:rsidRPr="00AD6D2B">
        <w:rPr>
          <w:rFonts w:eastAsiaTheme="minorHAnsi"/>
          <w:sz w:val="28"/>
          <w:szCs w:val="28"/>
          <w:lang w:eastAsia="en-US"/>
        </w:rPr>
        <w:t>обязаны знать и соблюдать относящиеся к ним требования Правил, сигналов светофоров, знаков и разметки.</w:t>
      </w:r>
    </w:p>
    <w:p w:rsidR="00504B34" w:rsidRPr="00AD6D2B" w:rsidP="0093506D" w14:paraId="63BA5279" w14:textId="7DFACC3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6D2B">
        <w:rPr>
          <w:sz w:val="28"/>
          <w:szCs w:val="28"/>
        </w:rPr>
        <w:t>Согласно п. 3.20 Приложения 1 к ПДД РФ «Дорожные знаки», к запрещающим знакам относится дорожный знак «Обгон запрещен», в зоне действия которого запрещае</w:t>
      </w:r>
      <w:r w:rsidRPr="00AD6D2B">
        <w:rPr>
          <w:sz w:val="28"/>
          <w:szCs w:val="28"/>
        </w:rPr>
        <w:t>тся обгон всех транспортных средств, кроме тихоходных транспортных средств, гужевых повозок, мопедов и двухколесных мотоциклов без коляски</w:t>
      </w:r>
    </w:p>
    <w:p w:rsidR="00486E85" w:rsidRPr="00F4305F" w:rsidP="00486E85" w14:paraId="5103B1CB" w14:textId="2C81C5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6D2B">
        <w:rPr>
          <w:rFonts w:eastAsiaTheme="minorHAnsi"/>
          <w:sz w:val="28"/>
          <w:szCs w:val="28"/>
          <w:lang w:eastAsia="en-US"/>
        </w:rPr>
        <w:t xml:space="preserve">В силу </w:t>
      </w:r>
      <w:hyperlink r:id="rId5" w:history="1">
        <w:r w:rsidRPr="00AD6D2B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ст. 4.6</w:t>
        </w:r>
      </w:hyperlink>
      <w:r w:rsidRPr="00AD6D2B">
        <w:rPr>
          <w:sz w:val="28"/>
          <w:szCs w:val="28"/>
        </w:rPr>
        <w:t xml:space="preserve"> Кодекса Российской Федерации об административных правонарушения</w:t>
      </w:r>
      <w:r w:rsidRPr="00AD6D2B">
        <w:rPr>
          <w:sz w:val="28"/>
          <w:szCs w:val="28"/>
        </w:rPr>
        <w:t>х</w:t>
      </w:r>
      <w:r w:rsidRPr="00AD6D2B">
        <w:rPr>
          <w:rFonts w:eastAsiaTheme="minorHAnsi"/>
          <w:sz w:val="28"/>
          <w:szCs w:val="28"/>
          <w:lang w:eastAsia="en-US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</w:t>
      </w:r>
      <w:r w:rsidRPr="00F4305F">
        <w:rPr>
          <w:rFonts w:eastAsiaTheme="minorHAnsi"/>
          <w:sz w:val="28"/>
          <w:szCs w:val="28"/>
          <w:lang w:eastAsia="en-US"/>
        </w:rPr>
        <w:t>наказанию со дня вступления в законную силу постановления о назначении административного наказания до истечения одного года</w:t>
      </w:r>
      <w:r w:rsidRPr="00F4305F">
        <w:rPr>
          <w:rFonts w:eastAsiaTheme="minorHAnsi"/>
          <w:sz w:val="28"/>
          <w:szCs w:val="28"/>
          <w:lang w:eastAsia="en-US"/>
        </w:rPr>
        <w:t xml:space="preserve"> со дня окончания исполнения данного постановления.</w:t>
      </w:r>
    </w:p>
    <w:p w:rsidR="00CA4F41" w:rsidRPr="00F4305F" w:rsidP="00CA4F41" w14:paraId="145D44F2" w14:textId="4390CA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4305F">
        <w:rPr>
          <w:rFonts w:eastAsiaTheme="minorHAnsi"/>
          <w:sz w:val="28"/>
          <w:szCs w:val="28"/>
          <w:lang w:eastAsia="en-US"/>
        </w:rPr>
        <w:t xml:space="preserve">Довод </w:t>
      </w:r>
      <w:r w:rsidRPr="00123373">
        <w:rPr>
          <w:rFonts w:eastAsiaTheme="minorHAnsi"/>
          <w:sz w:val="28"/>
          <w:szCs w:val="28"/>
          <w:lang w:eastAsia="en-US"/>
        </w:rPr>
        <w:t xml:space="preserve">защитника </w:t>
      </w:r>
      <w:r w:rsidRPr="00123373">
        <w:rPr>
          <w:rFonts w:eastAsia="Calibri"/>
          <w:sz w:val="28"/>
          <w:szCs w:val="28"/>
        </w:rPr>
        <w:t>Мутовкиной Е.Н</w:t>
      </w:r>
      <w:r w:rsidRPr="00123373" w:rsidR="00727C45">
        <w:rPr>
          <w:rFonts w:eastAsia="Calibri"/>
          <w:sz w:val="28"/>
          <w:szCs w:val="28"/>
        </w:rPr>
        <w:t>.</w:t>
      </w:r>
      <w:r w:rsidRPr="00123373">
        <w:rPr>
          <w:rFonts w:eastAsia="Calibri"/>
          <w:sz w:val="28"/>
          <w:szCs w:val="28"/>
        </w:rPr>
        <w:t xml:space="preserve"> </w:t>
      </w:r>
      <w:r w:rsidRPr="00123373" w:rsidR="00123373">
        <w:rPr>
          <w:rFonts w:eastAsiaTheme="minorHAnsi"/>
          <w:sz w:val="28"/>
          <w:szCs w:val="28"/>
          <w:lang w:eastAsia="en-US"/>
        </w:rPr>
        <w:t xml:space="preserve">о переквалификации действий </w:t>
      </w:r>
      <w:r w:rsidR="00123373">
        <w:rPr>
          <w:rFonts w:eastAsiaTheme="minorHAnsi"/>
          <w:sz w:val="28"/>
          <w:szCs w:val="28"/>
          <w:lang w:eastAsia="en-US"/>
        </w:rPr>
        <w:t>Шевченко И.Г</w:t>
      </w:r>
      <w:r w:rsidRPr="00123373" w:rsidR="00123373">
        <w:rPr>
          <w:rFonts w:eastAsiaTheme="minorHAnsi"/>
          <w:sz w:val="28"/>
          <w:szCs w:val="28"/>
          <w:lang w:eastAsia="en-US"/>
        </w:rPr>
        <w:t>. с ч.5 ст.12.15 КоАП РФ на ч.4 ст.12.15 КоАП РФ</w:t>
      </w:r>
      <w:r w:rsidRPr="00123373">
        <w:rPr>
          <w:rFonts w:eastAsia="Calibri"/>
          <w:sz w:val="28"/>
          <w:szCs w:val="28"/>
        </w:rPr>
        <w:t xml:space="preserve">, </w:t>
      </w:r>
      <w:r w:rsidR="00123373">
        <w:rPr>
          <w:rFonts w:eastAsia="Calibri"/>
          <w:sz w:val="28"/>
          <w:szCs w:val="28"/>
        </w:rPr>
        <w:t xml:space="preserve">так как </w:t>
      </w:r>
      <w:r w:rsidR="0062795B">
        <w:rPr>
          <w:rFonts w:eastAsia="Calibri"/>
          <w:sz w:val="28"/>
          <w:szCs w:val="28"/>
        </w:rPr>
        <w:t xml:space="preserve">при назначении наказания по ч.4 ст.12.15 КоАП РФ автомобилем </w:t>
      </w:r>
      <w:r w:rsidR="00123373">
        <w:rPr>
          <w:rFonts w:eastAsia="Calibri"/>
          <w:sz w:val="28"/>
          <w:szCs w:val="28"/>
        </w:rPr>
        <w:t>управлял другой водитель</w:t>
      </w:r>
      <w:r w:rsidR="0062795B">
        <w:rPr>
          <w:rFonts w:eastAsia="Calibri"/>
          <w:sz w:val="28"/>
          <w:szCs w:val="28"/>
        </w:rPr>
        <w:t>,</w:t>
      </w:r>
      <w:r w:rsidR="00123373">
        <w:rPr>
          <w:rFonts w:eastAsia="Calibri"/>
          <w:sz w:val="28"/>
          <w:szCs w:val="28"/>
        </w:rPr>
        <w:t xml:space="preserve"> </w:t>
      </w:r>
      <w:r w:rsidR="0062795B">
        <w:rPr>
          <w:rFonts w:eastAsia="Calibri"/>
          <w:sz w:val="28"/>
          <w:szCs w:val="28"/>
        </w:rPr>
        <w:t>мировой судья признает не подлежащим удовлетворению</w:t>
      </w:r>
      <w:r w:rsidRPr="00123373">
        <w:rPr>
          <w:rFonts w:eastAsiaTheme="minorHAnsi"/>
          <w:sz w:val="28"/>
          <w:szCs w:val="28"/>
          <w:lang w:eastAsia="en-US"/>
        </w:rPr>
        <w:t xml:space="preserve">, </w:t>
      </w:r>
      <w:r w:rsidRPr="00123373">
        <w:rPr>
          <w:rFonts w:eastAsia="Calibri"/>
          <w:sz w:val="28"/>
          <w:szCs w:val="28"/>
        </w:rPr>
        <w:t xml:space="preserve">поскольку в соответствии со ст. 4.6 КоАП РФ на момент совершения вменяемого правонарушения </w:t>
      </w:r>
      <w:r w:rsidRPr="00123373" w:rsidR="00727C45">
        <w:rPr>
          <w:rFonts w:eastAsia="Calibri"/>
          <w:sz w:val="28"/>
          <w:szCs w:val="28"/>
        </w:rPr>
        <w:t>Шевченко И.Г</w:t>
      </w:r>
      <w:r w:rsidRPr="00123373">
        <w:rPr>
          <w:rFonts w:eastAsia="Calibri"/>
          <w:sz w:val="28"/>
          <w:szCs w:val="28"/>
        </w:rPr>
        <w:t>. являлся</w:t>
      </w:r>
      <w:r w:rsidRPr="00F4305F">
        <w:rPr>
          <w:rFonts w:eastAsia="Calibri"/>
          <w:sz w:val="28"/>
          <w:szCs w:val="28"/>
        </w:rPr>
        <w:t xml:space="preserve"> лицом, подвергнутым административному наказанию по ч. 4 ст. 12.15 КоАП РФ</w:t>
      </w:r>
      <w:r w:rsidRPr="00F4305F">
        <w:rPr>
          <w:rFonts w:eastAsia="Calibri"/>
          <w:sz w:val="28"/>
          <w:szCs w:val="28"/>
        </w:rPr>
        <w:t xml:space="preserve">. Представленная в материалы дела копия постановления от </w:t>
      </w:r>
      <w:r w:rsidRPr="00F4305F" w:rsidR="00727C45">
        <w:rPr>
          <w:rFonts w:eastAsia="Calibri"/>
          <w:sz w:val="28"/>
          <w:szCs w:val="28"/>
        </w:rPr>
        <w:t>14.09</w:t>
      </w:r>
      <w:r w:rsidRPr="00F4305F">
        <w:rPr>
          <w:rFonts w:eastAsia="Calibri"/>
          <w:sz w:val="28"/>
          <w:szCs w:val="28"/>
        </w:rPr>
        <w:t>.2023 содержит отметку о вс</w:t>
      </w:r>
      <w:r w:rsidRPr="00F4305F" w:rsidR="00727C45">
        <w:rPr>
          <w:rFonts w:eastAsia="Calibri"/>
          <w:sz w:val="28"/>
          <w:szCs w:val="28"/>
        </w:rPr>
        <w:t xml:space="preserve">туплении в законную силу, штраф, согласно </w:t>
      </w:r>
      <w:r w:rsidRPr="00F4305F" w:rsidR="00727C45">
        <w:rPr>
          <w:sz w:val="28"/>
          <w:szCs w:val="28"/>
        </w:rPr>
        <w:t>выкопировке с сервиса ГИС ГМП</w:t>
      </w:r>
      <w:r w:rsidRPr="00F4305F" w:rsidR="00727C45">
        <w:rPr>
          <w:rFonts w:eastAsia="Calibri"/>
          <w:sz w:val="28"/>
          <w:szCs w:val="28"/>
        </w:rPr>
        <w:t xml:space="preserve"> </w:t>
      </w:r>
      <w:r w:rsidRPr="00F4305F">
        <w:rPr>
          <w:rFonts w:eastAsia="Calibri"/>
          <w:sz w:val="28"/>
          <w:szCs w:val="28"/>
        </w:rPr>
        <w:t>оплачен.</w:t>
      </w:r>
    </w:p>
    <w:p w:rsidR="00486E85" w:rsidRPr="00F4305F" w:rsidP="00486E85" w14:paraId="15C8907D" w14:textId="7538148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4305F">
        <w:rPr>
          <w:sz w:val="28"/>
          <w:szCs w:val="28"/>
        </w:rPr>
        <w:t>Действия</w:t>
      </w:r>
      <w:r w:rsidRPr="00F4305F">
        <w:rPr>
          <w:rFonts w:eastAsiaTheme="minorHAnsi"/>
          <w:sz w:val="28"/>
          <w:szCs w:val="28"/>
          <w:lang w:eastAsia="en-US"/>
        </w:rPr>
        <w:t xml:space="preserve"> </w:t>
      </w:r>
      <w:r w:rsidRPr="00F4305F" w:rsidR="00F4305F">
        <w:rPr>
          <w:rFonts w:eastAsia="Calibri"/>
          <w:sz w:val="28"/>
          <w:szCs w:val="28"/>
        </w:rPr>
        <w:t>Шевченко И.Г</w:t>
      </w:r>
      <w:r w:rsidRPr="00F4305F" w:rsidR="00E405EE">
        <w:rPr>
          <w:sz w:val="28"/>
          <w:szCs w:val="28"/>
        </w:rPr>
        <w:t>.</w:t>
      </w:r>
      <w:r w:rsidRPr="00F4305F" w:rsidR="00CD35CF">
        <w:rPr>
          <w:sz w:val="28"/>
          <w:szCs w:val="28"/>
        </w:rPr>
        <w:t xml:space="preserve"> </w:t>
      </w:r>
      <w:r w:rsidRPr="00F4305F" w:rsidR="003623DE">
        <w:rPr>
          <w:rFonts w:eastAsiaTheme="minorHAnsi"/>
          <w:sz w:val="28"/>
          <w:szCs w:val="28"/>
          <w:lang w:eastAsia="en-US"/>
        </w:rPr>
        <w:t>судья квалифицирует по ч. 5 ст.12.15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F4305F" w:rsidR="0043297F">
        <w:rPr>
          <w:rFonts w:eastAsiaTheme="minorHAnsi"/>
          <w:sz w:val="28"/>
          <w:szCs w:val="28"/>
          <w:lang w:eastAsia="en-US"/>
        </w:rPr>
        <w:t>.</w:t>
      </w:r>
    </w:p>
    <w:p w:rsidR="00486E85" w:rsidRPr="00AD6D2B" w:rsidP="00486E85" w14:paraId="4A5BD9C9" w14:textId="26DB501F">
      <w:pPr>
        <w:spacing w:line="300" w:lineRule="exact"/>
        <w:ind w:firstLine="708"/>
        <w:jc w:val="both"/>
        <w:rPr>
          <w:sz w:val="28"/>
          <w:szCs w:val="28"/>
        </w:rPr>
      </w:pPr>
      <w:r w:rsidRPr="00F4305F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F4305F" w:rsidR="00945E65">
        <w:rPr>
          <w:rFonts w:eastAsia="Calibri"/>
          <w:sz w:val="28"/>
          <w:szCs w:val="28"/>
        </w:rPr>
        <w:t>Шевченко И.Г</w:t>
      </w:r>
      <w:r w:rsidRPr="00AD6D2B" w:rsidR="00E405EE">
        <w:rPr>
          <w:sz w:val="28"/>
          <w:szCs w:val="28"/>
        </w:rPr>
        <w:t>.</w:t>
      </w:r>
    </w:p>
    <w:p w:rsidR="0067330D" w:rsidRPr="00AD6D2B" w:rsidP="0067330D" w14:paraId="2B6CD0A4" w14:textId="61899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D2B">
        <w:rPr>
          <w:rFonts w:ascii="Times New Roman" w:hAnsi="Times New Roman"/>
          <w:sz w:val="28"/>
          <w:szCs w:val="28"/>
        </w:rPr>
        <w:t>Обстоятельств, смягчающих и отягчающих административную ответственность, в соответствии со ст.ст. 4.2, 4.3 Кодекса РФ об админист</w:t>
      </w:r>
      <w:r w:rsidRPr="00AD6D2B">
        <w:rPr>
          <w:rFonts w:ascii="Times New Roman" w:hAnsi="Times New Roman"/>
          <w:sz w:val="28"/>
          <w:szCs w:val="28"/>
        </w:rPr>
        <w:t>ративных правонарушениях, не установлено.</w:t>
      </w:r>
    </w:p>
    <w:p w:rsidR="00486E85" w:rsidRPr="00AD6D2B" w:rsidP="00E620AC" w14:paraId="1036C6D5" w14:textId="56766423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6D2B">
        <w:rPr>
          <w:sz w:val="28"/>
          <w:szCs w:val="28"/>
        </w:rPr>
        <w:t xml:space="preserve">На основании изложенного, руководствуясь ст.29.9 ч.1, 29.10 Кодекса </w:t>
      </w:r>
      <w:r w:rsidRPr="00AD6D2B">
        <w:rPr>
          <w:sz w:val="28"/>
          <w:szCs w:val="28"/>
        </w:rPr>
        <w:t>Российской Федерации об административных правонарушениях, мировой судья</w:t>
      </w:r>
    </w:p>
    <w:p w:rsidR="00486E85" w:rsidRPr="00AD6D2B" w:rsidP="00220BF5" w14:paraId="20768092" w14:textId="77777777">
      <w:pPr>
        <w:pStyle w:val="BodyTextIndent2"/>
        <w:widowControl w:val="0"/>
        <w:autoSpaceDE w:val="0"/>
        <w:autoSpaceDN w:val="0"/>
        <w:adjustRightInd w:val="0"/>
        <w:spacing w:line="120" w:lineRule="auto"/>
        <w:ind w:firstLine="709"/>
        <w:rPr>
          <w:sz w:val="28"/>
          <w:szCs w:val="28"/>
        </w:rPr>
      </w:pPr>
    </w:p>
    <w:p w:rsidR="00486E85" w:rsidRPr="00AD6D2B" w:rsidP="00E620AC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AD6D2B">
        <w:rPr>
          <w:bCs/>
          <w:spacing w:val="20"/>
          <w:sz w:val="28"/>
          <w:szCs w:val="28"/>
        </w:rPr>
        <w:t>ПОСТАНОВИЛ:</w:t>
      </w:r>
    </w:p>
    <w:p w:rsidR="00486E85" w:rsidRPr="00AD6D2B" w:rsidP="00E620AC" w14:paraId="5626B2B3" w14:textId="21084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</w:t>
      </w:r>
      <w:r w:rsidR="00026C51">
        <w:rPr>
          <w:sz w:val="28"/>
          <w:szCs w:val="28"/>
        </w:rPr>
        <w:t>ИГ</w:t>
      </w:r>
      <w:r w:rsidRPr="00AD6D2B" w:rsidR="00CD35CF">
        <w:rPr>
          <w:sz w:val="28"/>
          <w:szCs w:val="28"/>
        </w:rPr>
        <w:t xml:space="preserve"> </w:t>
      </w:r>
      <w:r w:rsidRPr="00AD6D2B">
        <w:rPr>
          <w:sz w:val="28"/>
          <w:szCs w:val="28"/>
        </w:rPr>
        <w:t>признать виновным в совершении ад</w:t>
      </w:r>
      <w:r w:rsidRPr="00AD6D2B">
        <w:rPr>
          <w:sz w:val="28"/>
          <w:szCs w:val="28"/>
        </w:rPr>
        <w:t>министративного правонарушения, предусмотренного ч. 5 ст. 12.15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AD6D2B" w:rsidP="002652CB" w14:paraId="5F2ABCFC" w14:textId="777777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D2B">
        <w:rPr>
          <w:rFonts w:ascii="Times New Roman" w:hAnsi="Times New Roman"/>
          <w:sz w:val="28"/>
          <w:szCs w:val="28"/>
        </w:rPr>
        <w:t>Разъяснить правонаруши</w:t>
      </w:r>
      <w:r w:rsidRPr="00AD6D2B">
        <w:rPr>
          <w:rFonts w:ascii="Times New Roman" w:hAnsi="Times New Roman"/>
          <w:sz w:val="28"/>
          <w:szCs w:val="28"/>
        </w:rPr>
        <w:t>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2652CB" w:rsidRPr="00AD6D2B" w:rsidP="00351459" w14:paraId="05A0F082" w14:textId="2C3288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D2B">
        <w:rPr>
          <w:rFonts w:ascii="Times New Roman" w:hAnsi="Times New Roman"/>
          <w:sz w:val="28"/>
          <w:szCs w:val="28"/>
        </w:rPr>
        <w:t xml:space="preserve">В соответствии со ст. 32.7 КоАП РФ, в течение трех рабочих дней со дня вступления в законную силу постановления о </w:t>
      </w:r>
      <w:r w:rsidRPr="00AD6D2B">
        <w:rPr>
          <w:rFonts w:ascii="Times New Roman" w:hAnsi="Times New Roman"/>
          <w:sz w:val="28"/>
          <w:szCs w:val="28"/>
        </w:rPr>
        <w:t>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  <w:r w:rsidRPr="00AD6D2B" w:rsidR="00CD35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 </w:t>
      </w:r>
      <w:hyperlink r:id="rId6" w:anchor="dst100158" w:history="1">
        <w:r w:rsidRPr="00AD6D2B" w:rsidR="00CD35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уклонения</w:t>
        </w:r>
      </w:hyperlink>
      <w:r w:rsidRPr="00AD6D2B" w:rsidR="00CD35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D6D2B" w:rsidR="00CD35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E920A6" w:rsidRPr="00AD6D2B" w:rsidP="007364E5" w14:paraId="0A37605B" w14:textId="1BEC2FA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D2B">
        <w:rPr>
          <w:rFonts w:ascii="Times New Roman" w:hAnsi="Times New Roman"/>
          <w:sz w:val="28"/>
          <w:szCs w:val="28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</w:t>
      </w:r>
      <w:r w:rsidRPr="00AD6D2B">
        <w:rPr>
          <w:rFonts w:ascii="Times New Roman" w:hAnsi="Times New Roman"/>
          <w:sz w:val="28"/>
          <w:szCs w:val="28"/>
        </w:rPr>
        <w:t>т быть опротестовано прокурором.</w:t>
      </w:r>
    </w:p>
    <w:p w:rsidR="00FB3EC6" w:rsidRPr="00AD6D2B" w:rsidP="00026C51" w14:paraId="05343B73" w14:textId="55FBF521">
      <w:pPr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                                          </w:t>
      </w:r>
    </w:p>
    <w:p w:rsidR="007364E5" w:rsidRPr="00AD6D2B" w:rsidP="007364E5" w14:paraId="5F89F653" w14:textId="77777777">
      <w:pPr>
        <w:ind w:firstLine="708"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 </w:t>
      </w:r>
      <w:r w:rsidRPr="00AD6D2B">
        <w:rPr>
          <w:sz w:val="28"/>
          <w:szCs w:val="28"/>
        </w:rPr>
        <w:t xml:space="preserve">                              </w:t>
      </w:r>
      <w:r w:rsidRPr="00AD6D2B" w:rsidR="00486E85">
        <w:rPr>
          <w:sz w:val="28"/>
          <w:szCs w:val="28"/>
        </w:rPr>
        <w:t xml:space="preserve">Мировой судья                              </w:t>
      </w:r>
      <w:r w:rsidRPr="00AD6D2B">
        <w:rPr>
          <w:sz w:val="28"/>
          <w:szCs w:val="28"/>
        </w:rPr>
        <w:t xml:space="preserve">           </w:t>
      </w:r>
      <w:r w:rsidRPr="00AD6D2B" w:rsidR="00FB3EC6">
        <w:rPr>
          <w:sz w:val="28"/>
          <w:szCs w:val="28"/>
        </w:rPr>
        <w:t>Р.В. Голованюк</w:t>
      </w:r>
    </w:p>
    <w:p w:rsidR="009844AB" w:rsidP="007364E5" w14:paraId="6805885D" w14:textId="77777777">
      <w:pPr>
        <w:ind w:firstLine="708"/>
        <w:jc w:val="both"/>
        <w:rPr>
          <w:sz w:val="27"/>
          <w:szCs w:val="27"/>
        </w:rPr>
      </w:pPr>
    </w:p>
    <w:sectPr w:rsidSect="008C5E37">
      <w:footerReference w:type="default" r:id="rId7"/>
      <w:pgSz w:w="11906" w:h="16838"/>
      <w:pgMar w:top="851" w:right="680" w:bottom="568" w:left="1418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9622174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51">
          <w:rPr>
            <w:noProof/>
          </w:rPr>
          <w:t>4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26C51"/>
    <w:rsid w:val="00034DC6"/>
    <w:rsid w:val="00054D8D"/>
    <w:rsid w:val="00064761"/>
    <w:rsid w:val="00083F75"/>
    <w:rsid w:val="00096FD4"/>
    <w:rsid w:val="000A0836"/>
    <w:rsid w:val="000A0FF3"/>
    <w:rsid w:val="000C2B57"/>
    <w:rsid w:val="000C3027"/>
    <w:rsid w:val="000C722C"/>
    <w:rsid w:val="000D27D9"/>
    <w:rsid w:val="000E7C16"/>
    <w:rsid w:val="00123373"/>
    <w:rsid w:val="0012497F"/>
    <w:rsid w:val="0014598F"/>
    <w:rsid w:val="0015004A"/>
    <w:rsid w:val="00161C9C"/>
    <w:rsid w:val="00171957"/>
    <w:rsid w:val="00181DC5"/>
    <w:rsid w:val="00187497"/>
    <w:rsid w:val="0019587A"/>
    <w:rsid w:val="001B51A2"/>
    <w:rsid w:val="001E2860"/>
    <w:rsid w:val="001F3346"/>
    <w:rsid w:val="001F79D5"/>
    <w:rsid w:val="00220BF5"/>
    <w:rsid w:val="002422C9"/>
    <w:rsid w:val="002429D0"/>
    <w:rsid w:val="002553F6"/>
    <w:rsid w:val="002652CB"/>
    <w:rsid w:val="00277D9F"/>
    <w:rsid w:val="002C4801"/>
    <w:rsid w:val="002D153D"/>
    <w:rsid w:val="002D2AF8"/>
    <w:rsid w:val="003137C0"/>
    <w:rsid w:val="00351459"/>
    <w:rsid w:val="003623DE"/>
    <w:rsid w:val="00364B0F"/>
    <w:rsid w:val="0039290B"/>
    <w:rsid w:val="003B2EE1"/>
    <w:rsid w:val="003B50C9"/>
    <w:rsid w:val="003C72DD"/>
    <w:rsid w:val="003D09CF"/>
    <w:rsid w:val="003D2FCD"/>
    <w:rsid w:val="0043297F"/>
    <w:rsid w:val="004550A2"/>
    <w:rsid w:val="0047120F"/>
    <w:rsid w:val="004745D7"/>
    <w:rsid w:val="00474637"/>
    <w:rsid w:val="004757FD"/>
    <w:rsid w:val="004851B2"/>
    <w:rsid w:val="00486E85"/>
    <w:rsid w:val="004C1D59"/>
    <w:rsid w:val="00500323"/>
    <w:rsid w:val="00504B34"/>
    <w:rsid w:val="00511AA7"/>
    <w:rsid w:val="00551EF9"/>
    <w:rsid w:val="00582131"/>
    <w:rsid w:val="00587B82"/>
    <w:rsid w:val="005A1C7A"/>
    <w:rsid w:val="005B207D"/>
    <w:rsid w:val="005C2D54"/>
    <w:rsid w:val="005E0E27"/>
    <w:rsid w:val="005F104D"/>
    <w:rsid w:val="005F6D7C"/>
    <w:rsid w:val="0061094F"/>
    <w:rsid w:val="00620173"/>
    <w:rsid w:val="0062795B"/>
    <w:rsid w:val="00646751"/>
    <w:rsid w:val="00646759"/>
    <w:rsid w:val="0067330D"/>
    <w:rsid w:val="0069575D"/>
    <w:rsid w:val="006B19CA"/>
    <w:rsid w:val="006B733F"/>
    <w:rsid w:val="006D226D"/>
    <w:rsid w:val="006E067C"/>
    <w:rsid w:val="006E7ED2"/>
    <w:rsid w:val="006F00D5"/>
    <w:rsid w:val="007028A0"/>
    <w:rsid w:val="00721555"/>
    <w:rsid w:val="00727C45"/>
    <w:rsid w:val="00733BA2"/>
    <w:rsid w:val="007364E5"/>
    <w:rsid w:val="0078470C"/>
    <w:rsid w:val="007A6018"/>
    <w:rsid w:val="007A6070"/>
    <w:rsid w:val="007B43C3"/>
    <w:rsid w:val="007B4411"/>
    <w:rsid w:val="00813A37"/>
    <w:rsid w:val="00836781"/>
    <w:rsid w:val="008425D2"/>
    <w:rsid w:val="0084560D"/>
    <w:rsid w:val="00864998"/>
    <w:rsid w:val="008C5E37"/>
    <w:rsid w:val="008D2690"/>
    <w:rsid w:val="008E1AF1"/>
    <w:rsid w:val="008E5F13"/>
    <w:rsid w:val="008E7A31"/>
    <w:rsid w:val="00925FA3"/>
    <w:rsid w:val="0093506D"/>
    <w:rsid w:val="00935CDB"/>
    <w:rsid w:val="00945E65"/>
    <w:rsid w:val="00960123"/>
    <w:rsid w:val="00965F16"/>
    <w:rsid w:val="00972444"/>
    <w:rsid w:val="00980A9F"/>
    <w:rsid w:val="009844AB"/>
    <w:rsid w:val="00990D93"/>
    <w:rsid w:val="009969E2"/>
    <w:rsid w:val="009B34D8"/>
    <w:rsid w:val="009D196A"/>
    <w:rsid w:val="009D6636"/>
    <w:rsid w:val="009D6A19"/>
    <w:rsid w:val="009E4E01"/>
    <w:rsid w:val="009F044C"/>
    <w:rsid w:val="00A3008C"/>
    <w:rsid w:val="00A37391"/>
    <w:rsid w:val="00A37C55"/>
    <w:rsid w:val="00A53955"/>
    <w:rsid w:val="00A671FB"/>
    <w:rsid w:val="00A82DB9"/>
    <w:rsid w:val="00AD6D2B"/>
    <w:rsid w:val="00AE416B"/>
    <w:rsid w:val="00AE78A7"/>
    <w:rsid w:val="00B12D57"/>
    <w:rsid w:val="00B144D0"/>
    <w:rsid w:val="00B201DE"/>
    <w:rsid w:val="00B22C26"/>
    <w:rsid w:val="00B46BE0"/>
    <w:rsid w:val="00B50484"/>
    <w:rsid w:val="00B64236"/>
    <w:rsid w:val="00BA07A4"/>
    <w:rsid w:val="00BA4B43"/>
    <w:rsid w:val="00BA5509"/>
    <w:rsid w:val="00BB71E4"/>
    <w:rsid w:val="00BE0424"/>
    <w:rsid w:val="00BE442B"/>
    <w:rsid w:val="00BF3628"/>
    <w:rsid w:val="00C30C09"/>
    <w:rsid w:val="00C640A0"/>
    <w:rsid w:val="00C67194"/>
    <w:rsid w:val="00C67B2C"/>
    <w:rsid w:val="00C86A2A"/>
    <w:rsid w:val="00C934A2"/>
    <w:rsid w:val="00C95BD9"/>
    <w:rsid w:val="00C96F23"/>
    <w:rsid w:val="00CA4F41"/>
    <w:rsid w:val="00CA7D77"/>
    <w:rsid w:val="00CD35CF"/>
    <w:rsid w:val="00CF156C"/>
    <w:rsid w:val="00D0383F"/>
    <w:rsid w:val="00D20C03"/>
    <w:rsid w:val="00D45C43"/>
    <w:rsid w:val="00D63176"/>
    <w:rsid w:val="00D85B66"/>
    <w:rsid w:val="00D9069A"/>
    <w:rsid w:val="00DA714D"/>
    <w:rsid w:val="00DB4AE1"/>
    <w:rsid w:val="00DD5F86"/>
    <w:rsid w:val="00E036E5"/>
    <w:rsid w:val="00E05E08"/>
    <w:rsid w:val="00E147D9"/>
    <w:rsid w:val="00E14F30"/>
    <w:rsid w:val="00E405EE"/>
    <w:rsid w:val="00E4566C"/>
    <w:rsid w:val="00E577BB"/>
    <w:rsid w:val="00E620AC"/>
    <w:rsid w:val="00E920A6"/>
    <w:rsid w:val="00EB2FA9"/>
    <w:rsid w:val="00ED21B5"/>
    <w:rsid w:val="00F0005E"/>
    <w:rsid w:val="00F233D1"/>
    <w:rsid w:val="00F36CCC"/>
    <w:rsid w:val="00F42909"/>
    <w:rsid w:val="00F4305F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46" TargetMode="External" /><Relationship Id="rId6" Type="http://schemas.openxmlformats.org/officeDocument/2006/relationships/hyperlink" Target="http://www.consultant.ru/document/cons_doc_LAW_327611/6765b28f29352ad96367b4bb0565cd7b4edbf745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EE6D-897C-4B14-8134-0925ECA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